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38" w:rsidRPr="00E05638" w:rsidRDefault="00E05638" w:rsidP="005B5825">
      <w:pPr>
        <w:shd w:val="clear" w:color="auto" w:fill="FFFFFF"/>
        <w:spacing w:after="150" w:line="330" w:lineRule="atLeast"/>
        <w:jc w:val="center"/>
        <w:textAlignment w:val="baseline"/>
        <w:outlineLvl w:val="1"/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</w:pPr>
      <w:r w:rsidRPr="00E05638"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  <w:t>ОБЩЕЕ ОПИСАНИЕ СРЕДС</w:t>
      </w:r>
      <w:bookmarkStart w:id="0" w:name="_GoBack"/>
      <w:bookmarkEnd w:id="0"/>
      <w:r w:rsidRPr="00E05638"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  <w:t>ТВ ОГНЕЗАЩИТ</w:t>
      </w:r>
      <w:r w:rsidR="005B5825"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  <w:t>Ы. ВИДЫ ПОЖАРОБЕЗОПАСНЫХ КРАСОК</w:t>
      </w:r>
    </w:p>
    <w:tbl>
      <w:tblPr>
        <w:tblW w:w="106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140"/>
        <w:gridCol w:w="7180"/>
      </w:tblGrid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Объект защиты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6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Огнезащита </w:t>
              </w:r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металоконструкций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Продукт  предназначен  для формирования вспучивающихся (</w:t>
            </w:r>
            <w:proofErr w:type="spell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интумесцентных</w:t>
            </w:r>
            <w:proofErr w:type="spell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) огнезащитный покрытий.</w:t>
            </w:r>
            <w:proofErr w:type="gram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При воздействии высокой температуры </w:t>
            </w:r>
            <w:proofErr w:type="spell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пожаробезопасная</w:t>
            </w:r>
            <w:proofErr w:type="spell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краска вспучивается, образуя вспененный слой кокса толщиной 20-40 мм, который обладает низкой теплопроводностью, что замедляет прогрев металла и железобетона. В случае с древесиной и кабелями  вспененный слой огнезащитного   покрытия ограничивает взаимодействие горючего вещества  и кислорода воздуха, исключая горение и распространение пламени.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Фризол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Фризол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-ЭП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-ОК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Фризол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-ОК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-Д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2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Огнезащита деревянных конструкций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-К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4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Огнезащита кабелей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5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Нертекс-4В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6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Огнезащита воздуховодов</w:t>
              </w:r>
            </w:hyperlink>
          </w:p>
        </w:tc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-У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8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Огнезащита </w:t>
              </w:r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железобенонных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конструкций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proofErr w:type="gram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Принцип действия продукта основан на низкой теплопроводности нанесённого на строительную конструкцию слоя огнезащитного материала, что значительно увеличивает время ее прогрева до критический температуры.</w:t>
            </w:r>
            <w:proofErr w:type="gram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Выпускается и поставляется к месту производства работ в сухом виде.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-В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0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Огнезащита воздуховодов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Продукт представляет собой систему, включающую огнезащитный клей и  холст на основе базальтовых волокон. Холст из базальтовых волокон каширован фольгой, что обеспечивает возможность его мойки, а также придает конструкциям эстетичный вид.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2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Огнезащита деревянных конструкций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Краска </w:t>
            </w:r>
            <w:proofErr w:type="spell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пожаробезопасная</w:t>
            </w:r>
            <w:proofErr w:type="spell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представляет собой водный раствор неорганических антипиренов и антисептиков. В результате обработки древесины </w:t>
            </w:r>
            <w:proofErr w:type="spell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огнебиозащитной</w:t>
            </w:r>
            <w:proofErr w:type="spell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пропиткой  </w:t>
            </w:r>
            <w:proofErr w:type="spell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Нерта</w:t>
            </w:r>
            <w:proofErr w:type="spell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предотвращается её возгорание, распространение пламени по поверхности, а так же гниение, образование плесени, синевы.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Флеймаут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4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Огнезащита путей эвакуации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Краска представляет собой акрилатно-дисперсионное легкое декоративное покрытие. </w:t>
            </w:r>
            <w:proofErr w:type="gram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для окраски путей эвакуации в зданиях и сооружениях различного назначения. Наносится на бетонные, оштукатуренные, деревянные поверхности, минеральные плиты и </w:t>
            </w:r>
            <w:proofErr w:type="spell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огрунтованные</w:t>
            </w:r>
            <w:proofErr w:type="spell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металлические поверхности. По пожарной безопасности: соответствует классу пожарной опасности не ниже КМ</w:t>
            </w:r>
            <w:proofErr w:type="gram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с показателями пожарной опасности Г1, В1, Д1, Т1, РП1.</w:t>
            </w:r>
          </w:p>
        </w:tc>
      </w:tr>
    </w:tbl>
    <w:p w:rsidR="00E05638" w:rsidRPr="00E05638" w:rsidRDefault="00E05638" w:rsidP="00E05638">
      <w:pPr>
        <w:shd w:val="clear" w:color="auto" w:fill="FFFFFF"/>
        <w:spacing w:after="240" w:line="330" w:lineRule="atLeast"/>
        <w:textAlignment w:val="baseline"/>
        <w:rPr>
          <w:rFonts w:ascii="GOST type A" w:eastAsia="Times New Roman" w:hAnsi="GOST type A" w:cs="Times New Roman"/>
          <w:sz w:val="24"/>
          <w:szCs w:val="24"/>
          <w:lang w:eastAsia="ru-RU"/>
        </w:rPr>
      </w:pPr>
    </w:p>
    <w:p w:rsidR="00E05638" w:rsidRPr="00E05638" w:rsidRDefault="00E05638" w:rsidP="00E05638">
      <w:pPr>
        <w:shd w:val="clear" w:color="auto" w:fill="FFFFFF"/>
        <w:spacing w:after="150" w:line="330" w:lineRule="atLeast"/>
        <w:textAlignment w:val="baseline"/>
        <w:outlineLvl w:val="1"/>
        <w:rPr>
          <w:rFonts w:ascii="GOST type A" w:eastAsia="Times New Roman" w:hAnsi="GOST type A" w:cs="Times New Roman"/>
          <w:caps/>
          <w:sz w:val="30"/>
          <w:szCs w:val="30"/>
          <w:lang w:eastAsia="ru-RU"/>
        </w:rPr>
      </w:pPr>
    </w:p>
    <w:p w:rsidR="00E05638" w:rsidRPr="00E05638" w:rsidRDefault="00E05638" w:rsidP="00E05638">
      <w:pPr>
        <w:shd w:val="clear" w:color="auto" w:fill="FFFFFF"/>
        <w:spacing w:after="150" w:line="330" w:lineRule="atLeast"/>
        <w:textAlignment w:val="baseline"/>
        <w:outlineLvl w:val="1"/>
        <w:rPr>
          <w:rFonts w:ascii="GOST type A" w:eastAsia="Times New Roman" w:hAnsi="GOST type A" w:cs="Times New Roman"/>
          <w:caps/>
          <w:sz w:val="30"/>
          <w:szCs w:val="30"/>
          <w:lang w:eastAsia="ru-RU"/>
        </w:rPr>
      </w:pPr>
    </w:p>
    <w:p w:rsidR="00E05638" w:rsidRPr="00E05638" w:rsidRDefault="00E05638" w:rsidP="005B5825">
      <w:pPr>
        <w:shd w:val="clear" w:color="auto" w:fill="FFFFFF"/>
        <w:spacing w:after="150" w:line="330" w:lineRule="atLeast"/>
        <w:jc w:val="center"/>
        <w:textAlignment w:val="baseline"/>
        <w:outlineLvl w:val="1"/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</w:pPr>
      <w:r w:rsidRPr="00E05638"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  <w:lastRenderedPageBreak/>
        <w:t>ОСНОВНЫЕ ХАРАК</w:t>
      </w:r>
      <w:r w:rsidR="005B5825"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  <w:t>ТЕРИСТИКИ ОГНЕЗАЩИТНЫХ ПОКРЫТИЙ</w:t>
      </w:r>
    </w:p>
    <w:tbl>
      <w:tblPr>
        <w:tblW w:w="106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5898"/>
        <w:gridCol w:w="2191"/>
      </w:tblGrid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Название средства огнезащиты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Огнезащитная эффективность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Срок службы покрытия, лет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R15-R90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</w:t>
              </w:r>
              <w:proofErr w:type="gram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</w:t>
              </w:r>
              <w:proofErr w:type="spellEnd"/>
              <w:proofErr w:type="gram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-ОК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R15-R180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Фризол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R15-R120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Фризол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-ОК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R15-R180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Фризол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-ЭП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R120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-Д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I группа огнезащитной эффективности, R15-R 90  </w:t>
            </w:r>
            <w:proofErr w:type="spell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пожарной опасности К</w:t>
            </w:r>
            <w:proofErr w:type="gram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-У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REI15- REI240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-К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Обладает огнезащитной эффективностью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-В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EI30-EI180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34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Нертекс-4В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EI30-EI60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I группа огнезащитной эффективности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Флеймаут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 xml:space="preserve"> (Г1,В1,Д1,Т1,РП1)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до 15</w:t>
            </w:r>
          </w:p>
        </w:tc>
      </w:tr>
    </w:tbl>
    <w:p w:rsidR="00E05638" w:rsidRPr="00E05638" w:rsidRDefault="00E05638" w:rsidP="00E05638">
      <w:pPr>
        <w:shd w:val="clear" w:color="auto" w:fill="FFFFFF"/>
        <w:spacing w:after="240" w:line="330" w:lineRule="atLeast"/>
        <w:textAlignment w:val="baseline"/>
        <w:rPr>
          <w:rFonts w:ascii="GOST type A" w:eastAsia="Times New Roman" w:hAnsi="GOST type A" w:cs="Times New Roman"/>
          <w:sz w:val="24"/>
          <w:szCs w:val="24"/>
          <w:lang w:eastAsia="ru-RU"/>
        </w:rPr>
      </w:pPr>
    </w:p>
    <w:p w:rsidR="00E05638" w:rsidRPr="00E05638" w:rsidRDefault="00E05638" w:rsidP="005B5825">
      <w:pPr>
        <w:shd w:val="clear" w:color="auto" w:fill="FFFFFF"/>
        <w:spacing w:after="150" w:line="330" w:lineRule="atLeast"/>
        <w:jc w:val="center"/>
        <w:textAlignment w:val="baseline"/>
        <w:outlineLvl w:val="1"/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</w:pPr>
      <w:r w:rsidRPr="00E05638">
        <w:rPr>
          <w:rFonts w:ascii="GOST type A" w:eastAsia="Times New Roman" w:hAnsi="GOST type A" w:cs="Times New Roman"/>
          <w:b/>
          <w:caps/>
          <w:sz w:val="30"/>
          <w:szCs w:val="30"/>
          <w:lang w:eastAsia="ru-RU"/>
        </w:rPr>
        <w:t>ПРИМЕНИМОСТЬ СРЕДСТВ ОГНЕЗАЩИТЫ</w:t>
      </w:r>
    </w:p>
    <w:tbl>
      <w:tblPr>
        <w:tblW w:w="106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502"/>
        <w:gridCol w:w="1178"/>
        <w:gridCol w:w="2003"/>
        <w:gridCol w:w="2111"/>
        <w:gridCol w:w="1264"/>
        <w:gridCol w:w="30"/>
      </w:tblGrid>
      <w:tr w:rsidR="00E05638" w:rsidRPr="00E05638" w:rsidTr="00E05638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Объект защиты</w:t>
            </w:r>
          </w:p>
        </w:tc>
        <w:tc>
          <w:tcPr>
            <w:tcW w:w="0" w:type="auto"/>
            <w:gridSpan w:val="6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Вид материала</w:t>
            </w: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vMerge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vAlign w:val="center"/>
            <w:hideMark/>
          </w:tcPr>
          <w:p w:rsidR="00E05638" w:rsidRPr="00E05638" w:rsidRDefault="00E05638" w:rsidP="005B5825">
            <w:pPr>
              <w:spacing w:after="0" w:line="240" w:lineRule="auto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Обмазка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Штукатурный состав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Рулонный волокнистый</w:t>
            </w: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br/>
              <w:t>материал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5B5825">
            <w:pPr>
              <w:spacing w:after="0" w:line="330" w:lineRule="atLeast"/>
              <w:jc w:val="center"/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b/>
                <w:sz w:val="24"/>
                <w:szCs w:val="24"/>
                <w:lang w:eastAsia="ru-RU"/>
              </w:rPr>
              <w:t>Пропиточный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0"/>
                <w:szCs w:val="20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</w:hyperlink>
            <w:r w:rsidR="00E05638"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,</w:t>
            </w:r>
            <w:hyperlink r:id="rId38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Фризол</w:t>
              </w:r>
            </w:hyperlink>
            <w:r w:rsidR="00E05638"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,</w:t>
            </w:r>
            <w:hyperlink r:id="rId39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Фризол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-ЭП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-ОК</w:t>
              </w:r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proofErr w:type="spellStart"/>
            <w:r w:rsidR="00E05638"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Фризол</w:t>
            </w:r>
            <w:proofErr w:type="spellEnd"/>
            <w:r w:rsidR="00E05638"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-ОК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-У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0"/>
                <w:szCs w:val="20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Бетон</w:t>
            </w: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br/>
              <w:t>(железобетон)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-У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0"/>
                <w:szCs w:val="20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-Д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0"/>
                <w:szCs w:val="20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Кабели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-К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0"/>
                <w:szCs w:val="20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Воздуховоды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7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Нертекс-4В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Ника-510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Нертекс</w:t>
              </w:r>
              <w:proofErr w:type="spellEnd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-В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24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0"/>
                <w:szCs w:val="20"/>
                <w:lang w:eastAsia="ru-RU"/>
              </w:rPr>
            </w:pPr>
          </w:p>
        </w:tc>
      </w:tr>
      <w:tr w:rsidR="00E05638" w:rsidRPr="00E05638" w:rsidTr="00E05638">
        <w:trPr>
          <w:jc w:val="center"/>
        </w:trPr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Пути эвакуации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Флеймаут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5B5825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hyperlink r:id="rId50" w:history="1">
              <w:r w:rsidR="00E05638" w:rsidRPr="00E05638">
                <w:rPr>
                  <w:rFonts w:ascii="GOST type A" w:eastAsia="Times New Roman" w:hAnsi="GOST type A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</w:t>
              </w:r>
            </w:hyperlink>
          </w:p>
        </w:tc>
        <w:tc>
          <w:tcPr>
            <w:tcW w:w="0" w:type="auto"/>
            <w:tcBorders>
              <w:top w:val="single" w:sz="12" w:space="0" w:color="067A00"/>
              <w:left w:val="single" w:sz="12" w:space="0" w:color="067A00"/>
              <w:bottom w:val="single" w:sz="12" w:space="0" w:color="067A00"/>
              <w:right w:val="single" w:sz="12" w:space="0" w:color="067A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638" w:rsidRPr="00E05638" w:rsidRDefault="00E05638" w:rsidP="00E05638">
            <w:pPr>
              <w:spacing w:after="0" w:line="330" w:lineRule="atLeast"/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</w:pPr>
            <w:r w:rsidRPr="00E05638">
              <w:rPr>
                <w:rFonts w:ascii="GOST type A" w:eastAsia="Times New Roman" w:hAnsi="GOST type 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638" w:rsidRPr="00E05638" w:rsidRDefault="00E05638" w:rsidP="00E05638">
            <w:pPr>
              <w:spacing w:after="0" w:line="240" w:lineRule="auto"/>
              <w:rPr>
                <w:rFonts w:ascii="GOST type A" w:eastAsia="Times New Roman" w:hAnsi="GOST type A" w:cs="Times New Roman"/>
                <w:sz w:val="20"/>
                <w:szCs w:val="20"/>
                <w:lang w:eastAsia="ru-RU"/>
              </w:rPr>
            </w:pPr>
          </w:p>
        </w:tc>
      </w:tr>
    </w:tbl>
    <w:p w:rsidR="00CA2002" w:rsidRPr="00E05638" w:rsidRDefault="00CA2002" w:rsidP="00E05638">
      <w:pPr>
        <w:rPr>
          <w:rFonts w:ascii="GOST type A" w:hAnsi="GOST type A"/>
        </w:rPr>
      </w:pPr>
    </w:p>
    <w:sectPr w:rsidR="00CA2002" w:rsidRPr="00E0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24"/>
    <w:rsid w:val="001244AA"/>
    <w:rsid w:val="00217E71"/>
    <w:rsid w:val="00284524"/>
    <w:rsid w:val="00360A2C"/>
    <w:rsid w:val="005B5825"/>
    <w:rsid w:val="005C0336"/>
    <w:rsid w:val="007A237C"/>
    <w:rsid w:val="00933FF1"/>
    <w:rsid w:val="00B07293"/>
    <w:rsid w:val="00B74C2A"/>
    <w:rsid w:val="00CA2002"/>
    <w:rsid w:val="00E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638"/>
  </w:style>
  <w:style w:type="character" w:styleId="a4">
    <w:name w:val="Hyperlink"/>
    <w:basedOn w:val="a0"/>
    <w:uiPriority w:val="99"/>
    <w:semiHidden/>
    <w:unhideWhenUsed/>
    <w:rsid w:val="00E05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6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638"/>
  </w:style>
  <w:style w:type="character" w:styleId="a4">
    <w:name w:val="Hyperlink"/>
    <w:basedOn w:val="a0"/>
    <w:uiPriority w:val="99"/>
    <w:semiHidden/>
    <w:unhideWhenUsed/>
    <w:rsid w:val="00E0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royzashita.ru/nerteks-k.html" TargetMode="External"/><Relationship Id="rId18" Type="http://schemas.openxmlformats.org/officeDocument/2006/relationships/hyperlink" Target="http://stroyzashita.ru/ognezashhita-zhelezobetona.html" TargetMode="External"/><Relationship Id="rId26" Type="http://schemas.openxmlformats.org/officeDocument/2006/relationships/hyperlink" Target="http://stroyzashita.ru/nerteks-ok.html" TargetMode="External"/><Relationship Id="rId39" Type="http://schemas.openxmlformats.org/officeDocument/2006/relationships/hyperlink" Target="http://stroyzashita.ru/Frizol-E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royzashita.ru/nerta.html" TargetMode="External"/><Relationship Id="rId34" Type="http://schemas.openxmlformats.org/officeDocument/2006/relationships/hyperlink" Target="http://stroyzashita.ru/nerteks-4v.html" TargetMode="External"/><Relationship Id="rId42" Type="http://schemas.openxmlformats.org/officeDocument/2006/relationships/hyperlink" Target="http://stroyzashita.ru/nerteks.html" TargetMode="External"/><Relationship Id="rId47" Type="http://schemas.openxmlformats.org/officeDocument/2006/relationships/hyperlink" Target="http://stroyzashita.ru/nerteks-4v.html" TargetMode="External"/><Relationship Id="rId50" Type="http://schemas.openxmlformats.org/officeDocument/2006/relationships/hyperlink" Target="http://stroyzashita.ru/nerteks-v.html" TargetMode="External"/><Relationship Id="rId7" Type="http://schemas.openxmlformats.org/officeDocument/2006/relationships/hyperlink" Target="http://stroyzashita.ru/frizol.html" TargetMode="External"/><Relationship Id="rId12" Type="http://schemas.openxmlformats.org/officeDocument/2006/relationships/hyperlink" Target="http://stroyzashita.ru/ognezashhita-derevyannyix-konstrukczij.html" TargetMode="External"/><Relationship Id="rId17" Type="http://schemas.openxmlformats.org/officeDocument/2006/relationships/hyperlink" Target="http://stroyzashita.ru/nerteks-u.html" TargetMode="External"/><Relationship Id="rId25" Type="http://schemas.openxmlformats.org/officeDocument/2006/relationships/hyperlink" Target="http://stroyzashita.ru/nerteks.html" TargetMode="External"/><Relationship Id="rId33" Type="http://schemas.openxmlformats.org/officeDocument/2006/relationships/hyperlink" Target="http://stroyzashita.ru/nerteks-v.html" TargetMode="External"/><Relationship Id="rId38" Type="http://schemas.openxmlformats.org/officeDocument/2006/relationships/hyperlink" Target="http://stroyzashita.ru/frizol.html" TargetMode="External"/><Relationship Id="rId46" Type="http://schemas.openxmlformats.org/officeDocument/2006/relationships/hyperlink" Target="http://stroyzashita.ru/nerteks-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royzashita.ru/ognezashhita-vozduxovodov.html" TargetMode="External"/><Relationship Id="rId20" Type="http://schemas.openxmlformats.org/officeDocument/2006/relationships/hyperlink" Target="http://stroyzashita.ru/ognezashhita-vozduxovodov.html" TargetMode="External"/><Relationship Id="rId29" Type="http://schemas.openxmlformats.org/officeDocument/2006/relationships/hyperlink" Target="http://stroyzashita.ru/Frizol-EP.html" TargetMode="External"/><Relationship Id="rId41" Type="http://schemas.openxmlformats.org/officeDocument/2006/relationships/hyperlink" Target="http://stroyzashita.ru/nerteks-u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troyzashita.ru/ognezashhita-metallokonstrukczij.html" TargetMode="External"/><Relationship Id="rId11" Type="http://schemas.openxmlformats.org/officeDocument/2006/relationships/hyperlink" Target="http://stroyzashita.ru/nerteks-d.html" TargetMode="External"/><Relationship Id="rId24" Type="http://schemas.openxmlformats.org/officeDocument/2006/relationships/hyperlink" Target="http://stroyzashita.ru/flameout.html" TargetMode="External"/><Relationship Id="rId32" Type="http://schemas.openxmlformats.org/officeDocument/2006/relationships/hyperlink" Target="http://stroyzashita.ru/nerteks-k.html" TargetMode="External"/><Relationship Id="rId37" Type="http://schemas.openxmlformats.org/officeDocument/2006/relationships/hyperlink" Target="http://stroyzashita.ru/nerteks.html" TargetMode="External"/><Relationship Id="rId40" Type="http://schemas.openxmlformats.org/officeDocument/2006/relationships/hyperlink" Target="http://stroyzashita.ru/nerteks-ok.html" TargetMode="External"/><Relationship Id="rId45" Type="http://schemas.openxmlformats.org/officeDocument/2006/relationships/hyperlink" Target="http://stroyzashita.ru/nerta.html" TargetMode="External"/><Relationship Id="rId5" Type="http://schemas.openxmlformats.org/officeDocument/2006/relationships/hyperlink" Target="http://stroyzashita.ru/nerteks.html" TargetMode="External"/><Relationship Id="rId15" Type="http://schemas.openxmlformats.org/officeDocument/2006/relationships/hyperlink" Target="http://stroyzashita.ru/nerteks-4v.html" TargetMode="External"/><Relationship Id="rId23" Type="http://schemas.openxmlformats.org/officeDocument/2006/relationships/hyperlink" Target="http://stroyzashita.ru/flameout.html" TargetMode="External"/><Relationship Id="rId28" Type="http://schemas.openxmlformats.org/officeDocument/2006/relationships/hyperlink" Target="http://stroyzashita.ru/frizol-ok1.html" TargetMode="External"/><Relationship Id="rId36" Type="http://schemas.openxmlformats.org/officeDocument/2006/relationships/hyperlink" Target="http://stroyzashita.ru/flameout.html" TargetMode="External"/><Relationship Id="rId49" Type="http://schemas.openxmlformats.org/officeDocument/2006/relationships/hyperlink" Target="http://stroyzashita.ru/flameout.html" TargetMode="External"/><Relationship Id="rId10" Type="http://schemas.openxmlformats.org/officeDocument/2006/relationships/hyperlink" Target="http://stroyzashita.ru/frizol-ok1.html" TargetMode="External"/><Relationship Id="rId19" Type="http://schemas.openxmlformats.org/officeDocument/2006/relationships/hyperlink" Target="http://stroyzashita.ru/nerteks-v.html" TargetMode="External"/><Relationship Id="rId31" Type="http://schemas.openxmlformats.org/officeDocument/2006/relationships/hyperlink" Target="http://stroyzashita.ru/nerteks-u.html" TargetMode="External"/><Relationship Id="rId44" Type="http://schemas.openxmlformats.org/officeDocument/2006/relationships/hyperlink" Target="http://stroyzashita.ru/nerteks-d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royzashita.ru/nerteks-ok.html" TargetMode="External"/><Relationship Id="rId14" Type="http://schemas.openxmlformats.org/officeDocument/2006/relationships/hyperlink" Target="http://stroyzashita.ru/ognezashhita-kabelej.html" TargetMode="External"/><Relationship Id="rId22" Type="http://schemas.openxmlformats.org/officeDocument/2006/relationships/hyperlink" Target="http://stroyzashita.ru/ognezashhita-derevyannyix-konstrukczij.html" TargetMode="External"/><Relationship Id="rId27" Type="http://schemas.openxmlformats.org/officeDocument/2006/relationships/hyperlink" Target="http://stroyzashita.ru/frizol.html" TargetMode="External"/><Relationship Id="rId30" Type="http://schemas.openxmlformats.org/officeDocument/2006/relationships/hyperlink" Target="http://stroyzashita.ru/nerteks-d.html" TargetMode="External"/><Relationship Id="rId35" Type="http://schemas.openxmlformats.org/officeDocument/2006/relationships/hyperlink" Target="http://stroyzashita.ru/nerta.html" TargetMode="External"/><Relationship Id="rId43" Type="http://schemas.openxmlformats.org/officeDocument/2006/relationships/hyperlink" Target="http://stroyzashita.ru/nerteks-u.html" TargetMode="External"/><Relationship Id="rId48" Type="http://schemas.openxmlformats.org/officeDocument/2006/relationships/hyperlink" Target="http://stroyzashita.ru/nerteks-v.html" TargetMode="External"/><Relationship Id="rId8" Type="http://schemas.openxmlformats.org/officeDocument/2006/relationships/hyperlink" Target="http://stroyzashita.ru/Frizol-EP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Smirnov</dc:creator>
  <cp:lastModifiedBy>Alexey Smirnov</cp:lastModifiedBy>
  <cp:revision>4</cp:revision>
  <cp:lastPrinted>2015-09-17T09:03:00Z</cp:lastPrinted>
  <dcterms:created xsi:type="dcterms:W3CDTF">2015-09-17T09:04:00Z</dcterms:created>
  <dcterms:modified xsi:type="dcterms:W3CDTF">2018-03-03T14:29:00Z</dcterms:modified>
</cp:coreProperties>
</file>