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B4" w:rsidRPr="004423D4" w:rsidRDefault="007370B4" w:rsidP="007370B4">
      <w:pPr>
        <w:autoSpaceDE w:val="0"/>
        <w:autoSpaceDN w:val="0"/>
        <w:adjustRightInd w:val="0"/>
        <w:spacing w:after="0" w:line="240" w:lineRule="auto"/>
        <w:ind w:left="-1418"/>
        <w:rPr>
          <w:rFonts w:ascii="Times New Roman" w:hAnsi="Times New Roman" w:cs="Times New Roman"/>
          <w:color w:val="000000"/>
          <w:sz w:val="20"/>
          <w:szCs w:val="20"/>
        </w:rPr>
      </w:pPr>
      <w:r w:rsidRPr="004423D4">
        <w:rPr>
          <w:rFonts w:ascii="Times New Roman" w:hAnsi="Times New Roman" w:cs="Times New Roman"/>
          <w:color w:val="000000"/>
          <w:sz w:val="20"/>
          <w:szCs w:val="20"/>
        </w:rPr>
        <w:t xml:space="preserve">Сведения о степени опасности химических веществ Название (Используется на этикетке и в списке) </w:t>
      </w:r>
    </w:p>
    <w:p w:rsidR="007370B4" w:rsidRPr="007370B4" w:rsidRDefault="007370B4" w:rsidP="007370B4">
      <w:pPr>
        <w:autoSpaceDE w:val="0"/>
        <w:autoSpaceDN w:val="0"/>
        <w:adjustRightInd w:val="0"/>
        <w:spacing w:after="0" w:line="240" w:lineRule="auto"/>
        <w:ind w:left="-1418"/>
        <w:rPr>
          <w:rFonts w:ascii="Times New Roman" w:hAnsi="Times New Roman" w:cs="Times New Roman"/>
          <w:color w:val="000000"/>
          <w:sz w:val="20"/>
          <w:szCs w:val="20"/>
        </w:rPr>
      </w:pPr>
      <w:r>
        <w:rPr>
          <w:rFonts w:ascii="Times New Roman" w:hAnsi="Times New Roman" w:cs="Times New Roman"/>
          <w:b/>
          <w:bCs/>
          <w:color w:val="000000"/>
          <w:sz w:val="20"/>
          <w:szCs w:val="20"/>
          <w:lang w:val="en-US"/>
        </w:rPr>
        <w:t>ENERGY SEAL</w:t>
      </w:r>
    </w:p>
    <w:p w:rsidR="007370B4" w:rsidRPr="007370B4" w:rsidRDefault="007370B4" w:rsidP="007370B4">
      <w:pPr>
        <w:autoSpaceDE w:val="0"/>
        <w:autoSpaceDN w:val="0"/>
        <w:adjustRightInd w:val="0"/>
        <w:spacing w:after="0" w:line="240" w:lineRule="auto"/>
        <w:rPr>
          <w:rFonts w:ascii="Times New Roman" w:hAnsi="Times New Roman" w:cs="Times New Roman"/>
          <w:color w:val="000000"/>
          <w:sz w:val="20"/>
          <w:szCs w:val="20"/>
          <w:lang w:val="en-US"/>
        </w:rPr>
      </w:pPr>
    </w:p>
    <w:tbl>
      <w:tblPr>
        <w:tblpPr w:leftFromText="180" w:rightFromText="180" w:vertAnchor="text" w:horzAnchor="margin" w:tblpXSpec="right" w:tblpY="434"/>
        <w:tblW w:w="10415" w:type="dxa"/>
        <w:tblBorders>
          <w:top w:val="single" w:sz="6" w:space="0" w:color="000000"/>
          <w:left w:val="single" w:sz="6" w:space="0" w:color="000000"/>
          <w:bottom w:val="single" w:sz="6" w:space="0" w:color="000000"/>
          <w:right w:val="single" w:sz="6" w:space="0" w:color="000000"/>
        </w:tblBorders>
        <w:tblLayout w:type="fixed"/>
        <w:tblLook w:val="0000"/>
      </w:tblPr>
      <w:tblGrid>
        <w:gridCol w:w="5421"/>
        <w:gridCol w:w="4994"/>
      </w:tblGrid>
      <w:tr w:rsidR="007370B4" w:rsidRPr="004423D4" w:rsidTr="007370B4">
        <w:trPr>
          <w:trHeight w:val="242"/>
        </w:trPr>
        <w:tc>
          <w:tcPr>
            <w:tcW w:w="5421" w:type="dxa"/>
            <w:tcBorders>
              <w:top w:val="single" w:sz="8" w:space="0" w:color="000000"/>
              <w:left w:val="single" w:sz="8" w:space="0" w:color="000000"/>
              <w:bottom w:val="single" w:sz="8" w:space="0" w:color="000000"/>
              <w:right w:val="single" w:sz="8" w:space="0" w:color="000000"/>
            </w:tcBorders>
            <w:shd w:val="clear" w:color="auto" w:fill="FFFFFF"/>
          </w:tcPr>
          <w:p w:rsidR="007370B4" w:rsidRPr="004423D4" w:rsidRDefault="007370B4" w:rsidP="007370B4">
            <w:pPr>
              <w:autoSpaceDE w:val="0"/>
              <w:autoSpaceDN w:val="0"/>
              <w:adjustRightInd w:val="0"/>
              <w:spacing w:after="0" w:line="240" w:lineRule="auto"/>
              <w:rPr>
                <w:rFonts w:ascii="Times New Roman" w:hAnsi="Times New Roman" w:cs="Times New Roman"/>
                <w:color w:val="000000"/>
                <w:sz w:val="20"/>
                <w:szCs w:val="20"/>
                <w:lang w:val="en-US"/>
              </w:rPr>
            </w:pPr>
            <w:r w:rsidRPr="004423D4">
              <w:rPr>
                <w:rFonts w:ascii="Times New Roman" w:hAnsi="Times New Roman" w:cs="Times New Roman"/>
                <w:color w:val="000000"/>
                <w:sz w:val="20"/>
                <w:szCs w:val="20"/>
              </w:rPr>
              <w:t>Производитель</w:t>
            </w:r>
            <w:r w:rsidR="003A713E" w:rsidRPr="00650A58">
              <w:rPr>
                <w:rFonts w:ascii="Times New Roman" w:hAnsi="Times New Roman" w:cs="Times New Roman"/>
                <w:color w:val="000000"/>
                <w:sz w:val="20"/>
                <w:szCs w:val="20"/>
                <w:lang w:val="en-US"/>
              </w:rPr>
              <w:t>:</w:t>
            </w:r>
          </w:p>
          <w:p w:rsidR="007370B4" w:rsidRPr="004423D4" w:rsidRDefault="007370B4" w:rsidP="007370B4">
            <w:pPr>
              <w:autoSpaceDE w:val="0"/>
              <w:autoSpaceDN w:val="0"/>
              <w:adjustRightInd w:val="0"/>
              <w:spacing w:after="0" w:line="240" w:lineRule="auto"/>
              <w:rPr>
                <w:rFonts w:ascii="Times New Roman" w:hAnsi="Times New Roman" w:cs="Times New Roman"/>
                <w:b/>
                <w:color w:val="000000"/>
                <w:sz w:val="20"/>
                <w:szCs w:val="20"/>
                <w:lang w:val="en-US"/>
              </w:rPr>
            </w:pPr>
            <w:proofErr w:type="spellStart"/>
            <w:r w:rsidRPr="004423D4">
              <w:rPr>
                <w:rFonts w:ascii="Times New Roman" w:hAnsi="Times New Roman" w:cs="Times New Roman"/>
                <w:b/>
                <w:color w:val="000000"/>
                <w:sz w:val="20"/>
                <w:szCs w:val="20"/>
                <w:lang w:val="en-US"/>
              </w:rPr>
              <w:t>Perma</w:t>
            </w:r>
            <w:proofErr w:type="spellEnd"/>
            <w:r w:rsidRPr="004423D4">
              <w:rPr>
                <w:rFonts w:ascii="Times New Roman" w:hAnsi="Times New Roman" w:cs="Times New Roman"/>
                <w:b/>
                <w:color w:val="000000"/>
                <w:sz w:val="20"/>
                <w:szCs w:val="20"/>
                <w:lang w:val="en-US"/>
              </w:rPr>
              <w:t xml:space="preserve">-Chink Systems, Inc. </w:t>
            </w:r>
          </w:p>
        </w:tc>
        <w:tc>
          <w:tcPr>
            <w:tcW w:w="4994" w:type="dxa"/>
            <w:tcBorders>
              <w:top w:val="single" w:sz="8" w:space="0" w:color="000000"/>
              <w:left w:val="single" w:sz="8" w:space="0" w:color="000000"/>
              <w:bottom w:val="single" w:sz="8" w:space="0" w:color="000000"/>
              <w:right w:val="single" w:sz="8" w:space="0" w:color="000000"/>
            </w:tcBorders>
            <w:shd w:val="clear" w:color="auto" w:fill="FFFFFF"/>
          </w:tcPr>
          <w:p w:rsidR="007370B4" w:rsidRPr="004423D4" w:rsidRDefault="007370B4" w:rsidP="007370B4">
            <w:pPr>
              <w:autoSpaceDE w:val="0"/>
              <w:autoSpaceDN w:val="0"/>
              <w:adjustRightInd w:val="0"/>
              <w:spacing w:after="0" w:line="240" w:lineRule="auto"/>
              <w:rPr>
                <w:rFonts w:ascii="Times New Roman" w:hAnsi="Times New Roman" w:cs="Times New Roman"/>
                <w:color w:val="000000"/>
                <w:sz w:val="20"/>
                <w:szCs w:val="20"/>
              </w:rPr>
            </w:pPr>
            <w:r w:rsidRPr="004423D4">
              <w:rPr>
                <w:rFonts w:ascii="Times New Roman" w:hAnsi="Times New Roman" w:cs="Times New Roman"/>
                <w:color w:val="000000"/>
                <w:sz w:val="20"/>
                <w:szCs w:val="20"/>
              </w:rPr>
              <w:t xml:space="preserve">Экстренный телефонный номер: </w:t>
            </w:r>
          </w:p>
          <w:p w:rsidR="007370B4" w:rsidRPr="004423D4" w:rsidRDefault="007370B4" w:rsidP="007370B4">
            <w:pPr>
              <w:autoSpaceDE w:val="0"/>
              <w:autoSpaceDN w:val="0"/>
              <w:adjustRightInd w:val="0"/>
              <w:spacing w:after="0" w:line="240" w:lineRule="auto"/>
              <w:rPr>
                <w:rFonts w:ascii="Times New Roman" w:hAnsi="Times New Roman" w:cs="Times New Roman"/>
                <w:color w:val="000000"/>
                <w:sz w:val="20"/>
                <w:szCs w:val="20"/>
              </w:rPr>
            </w:pPr>
            <w:r w:rsidRPr="004423D4">
              <w:rPr>
                <w:rFonts w:ascii="Times New Roman" w:hAnsi="Times New Roman" w:cs="Times New Roman"/>
                <w:color w:val="000000"/>
                <w:sz w:val="20"/>
                <w:szCs w:val="20"/>
              </w:rPr>
              <w:t xml:space="preserve">CHEMTREC 1-800-424-9300 </w:t>
            </w:r>
          </w:p>
        </w:tc>
      </w:tr>
      <w:tr w:rsidR="007370B4" w:rsidRPr="004423D4" w:rsidTr="007370B4">
        <w:trPr>
          <w:trHeight w:val="242"/>
        </w:trPr>
        <w:tc>
          <w:tcPr>
            <w:tcW w:w="5421" w:type="dxa"/>
            <w:tcBorders>
              <w:top w:val="single" w:sz="8" w:space="0" w:color="000000"/>
              <w:left w:val="single" w:sz="8" w:space="0" w:color="000000"/>
              <w:bottom w:val="single" w:sz="8" w:space="0" w:color="000000"/>
              <w:right w:val="single" w:sz="8" w:space="0" w:color="000000"/>
            </w:tcBorders>
            <w:shd w:val="clear" w:color="auto" w:fill="FFFFFF"/>
          </w:tcPr>
          <w:p w:rsidR="007370B4" w:rsidRPr="004423D4" w:rsidRDefault="007370B4" w:rsidP="007370B4">
            <w:pPr>
              <w:autoSpaceDE w:val="0"/>
              <w:autoSpaceDN w:val="0"/>
              <w:adjustRightInd w:val="0"/>
              <w:spacing w:after="0" w:line="240" w:lineRule="auto"/>
              <w:rPr>
                <w:rFonts w:ascii="Times New Roman" w:hAnsi="Times New Roman" w:cs="Times New Roman"/>
                <w:color w:val="000000"/>
                <w:sz w:val="20"/>
                <w:szCs w:val="20"/>
              </w:rPr>
            </w:pPr>
            <w:r w:rsidRPr="004423D4">
              <w:rPr>
                <w:rFonts w:ascii="Times New Roman" w:hAnsi="Times New Roman" w:cs="Times New Roman"/>
                <w:color w:val="000000"/>
                <w:sz w:val="20"/>
                <w:szCs w:val="20"/>
              </w:rPr>
              <w:t>Адрес (номер, улица, город, штат, почтовый индекс)</w:t>
            </w:r>
            <w:r w:rsidR="003A713E">
              <w:rPr>
                <w:rFonts w:ascii="Times New Roman" w:hAnsi="Times New Roman" w:cs="Times New Roman"/>
                <w:color w:val="000000"/>
                <w:sz w:val="20"/>
                <w:szCs w:val="20"/>
              </w:rPr>
              <w:t>:</w:t>
            </w:r>
            <w:r w:rsidRPr="004423D4">
              <w:rPr>
                <w:rFonts w:ascii="Times New Roman" w:hAnsi="Times New Roman" w:cs="Times New Roman"/>
                <w:color w:val="000000"/>
                <w:sz w:val="20"/>
                <w:szCs w:val="20"/>
              </w:rPr>
              <w:t xml:space="preserve"> 1605 </w:t>
            </w:r>
            <w:proofErr w:type="spellStart"/>
            <w:r w:rsidRPr="004423D4">
              <w:rPr>
                <w:rFonts w:ascii="Times New Roman" w:hAnsi="Times New Roman" w:cs="Times New Roman"/>
                <w:color w:val="000000"/>
                <w:sz w:val="20"/>
                <w:szCs w:val="20"/>
              </w:rPr>
              <w:t>Prosser</w:t>
            </w:r>
            <w:proofErr w:type="spellEnd"/>
            <w:r w:rsidRPr="004423D4">
              <w:rPr>
                <w:rFonts w:ascii="Times New Roman" w:hAnsi="Times New Roman" w:cs="Times New Roman"/>
                <w:color w:val="000000"/>
                <w:sz w:val="20"/>
                <w:szCs w:val="20"/>
              </w:rPr>
              <w:t xml:space="preserve"> </w:t>
            </w:r>
            <w:proofErr w:type="spellStart"/>
            <w:r w:rsidRPr="004423D4">
              <w:rPr>
                <w:rFonts w:ascii="Times New Roman" w:hAnsi="Times New Roman" w:cs="Times New Roman"/>
                <w:color w:val="000000"/>
                <w:sz w:val="20"/>
                <w:szCs w:val="20"/>
              </w:rPr>
              <w:t>Road</w:t>
            </w:r>
            <w:proofErr w:type="spellEnd"/>
            <w:r w:rsidRPr="004423D4">
              <w:rPr>
                <w:rFonts w:ascii="Times New Roman" w:hAnsi="Times New Roman" w:cs="Times New Roman"/>
                <w:color w:val="000000"/>
                <w:sz w:val="20"/>
                <w:szCs w:val="20"/>
              </w:rPr>
              <w:t xml:space="preserve"> </w:t>
            </w:r>
          </w:p>
        </w:tc>
        <w:tc>
          <w:tcPr>
            <w:tcW w:w="4994" w:type="dxa"/>
            <w:tcBorders>
              <w:top w:val="single" w:sz="8" w:space="0" w:color="000000"/>
              <w:left w:val="single" w:sz="8" w:space="0" w:color="000000"/>
              <w:bottom w:val="single" w:sz="8" w:space="0" w:color="000000"/>
              <w:right w:val="single" w:sz="8" w:space="0" w:color="000000"/>
            </w:tcBorders>
            <w:shd w:val="clear" w:color="auto" w:fill="FFFFFF"/>
          </w:tcPr>
          <w:p w:rsidR="007370B4" w:rsidRPr="004423D4" w:rsidRDefault="007370B4" w:rsidP="007370B4">
            <w:pPr>
              <w:autoSpaceDE w:val="0"/>
              <w:autoSpaceDN w:val="0"/>
              <w:adjustRightInd w:val="0"/>
              <w:spacing w:after="0" w:line="240" w:lineRule="auto"/>
              <w:rPr>
                <w:rFonts w:ascii="Times New Roman" w:hAnsi="Times New Roman" w:cs="Times New Roman"/>
                <w:color w:val="000000"/>
                <w:sz w:val="20"/>
                <w:szCs w:val="20"/>
              </w:rPr>
            </w:pPr>
            <w:r w:rsidRPr="004423D4">
              <w:rPr>
                <w:rFonts w:ascii="Times New Roman" w:hAnsi="Times New Roman" w:cs="Times New Roman"/>
                <w:color w:val="000000"/>
                <w:sz w:val="20"/>
                <w:szCs w:val="20"/>
              </w:rPr>
              <w:t xml:space="preserve">Телефонный номер для получения информации: 865-524-7343 </w:t>
            </w:r>
          </w:p>
        </w:tc>
      </w:tr>
      <w:tr w:rsidR="007370B4" w:rsidRPr="004423D4" w:rsidTr="007370B4">
        <w:trPr>
          <w:trHeight w:val="120"/>
        </w:trPr>
        <w:tc>
          <w:tcPr>
            <w:tcW w:w="5421" w:type="dxa"/>
            <w:tcBorders>
              <w:top w:val="single" w:sz="8" w:space="0" w:color="000000"/>
              <w:left w:val="single" w:sz="8" w:space="0" w:color="000000"/>
              <w:bottom w:val="single" w:sz="8" w:space="0" w:color="000000"/>
              <w:right w:val="single" w:sz="8" w:space="0" w:color="000000"/>
            </w:tcBorders>
            <w:shd w:val="clear" w:color="auto" w:fill="FFFFFF"/>
          </w:tcPr>
          <w:p w:rsidR="007370B4" w:rsidRPr="004423D4" w:rsidRDefault="007370B4" w:rsidP="003A713E">
            <w:pPr>
              <w:autoSpaceDE w:val="0"/>
              <w:autoSpaceDN w:val="0"/>
              <w:adjustRightInd w:val="0"/>
              <w:spacing w:after="0" w:line="240" w:lineRule="auto"/>
              <w:rPr>
                <w:rFonts w:ascii="Times New Roman" w:hAnsi="Times New Roman" w:cs="Times New Roman"/>
                <w:color w:val="000000"/>
                <w:sz w:val="20"/>
                <w:szCs w:val="20"/>
              </w:rPr>
            </w:pPr>
            <w:proofErr w:type="spellStart"/>
            <w:r w:rsidRPr="004423D4">
              <w:rPr>
                <w:rFonts w:ascii="Times New Roman" w:hAnsi="Times New Roman" w:cs="Times New Roman"/>
                <w:color w:val="000000"/>
                <w:sz w:val="20"/>
                <w:szCs w:val="20"/>
              </w:rPr>
              <w:t>Ноксвил</w:t>
            </w:r>
            <w:r w:rsidR="003A713E">
              <w:rPr>
                <w:rFonts w:ascii="Times New Roman" w:hAnsi="Times New Roman" w:cs="Times New Roman"/>
                <w:color w:val="000000"/>
                <w:sz w:val="20"/>
                <w:szCs w:val="20"/>
              </w:rPr>
              <w:t>л</w:t>
            </w:r>
            <w:proofErr w:type="spellEnd"/>
            <w:r w:rsidRPr="004423D4">
              <w:rPr>
                <w:rFonts w:ascii="Times New Roman" w:hAnsi="Times New Roman" w:cs="Times New Roman"/>
                <w:color w:val="000000"/>
                <w:sz w:val="20"/>
                <w:szCs w:val="20"/>
              </w:rPr>
              <w:t xml:space="preserve">, </w:t>
            </w:r>
            <w:proofErr w:type="spellStart"/>
            <w:r w:rsidRPr="004423D4">
              <w:rPr>
                <w:rFonts w:ascii="Times New Roman" w:hAnsi="Times New Roman" w:cs="Times New Roman"/>
                <w:color w:val="000000"/>
                <w:sz w:val="20"/>
                <w:szCs w:val="20"/>
              </w:rPr>
              <w:t>Тенне</w:t>
            </w:r>
            <w:r w:rsidR="003A713E">
              <w:rPr>
                <w:rFonts w:ascii="Times New Roman" w:hAnsi="Times New Roman" w:cs="Times New Roman"/>
                <w:color w:val="000000"/>
                <w:sz w:val="20"/>
                <w:szCs w:val="20"/>
              </w:rPr>
              <w:t>с</w:t>
            </w:r>
            <w:r w:rsidRPr="004423D4">
              <w:rPr>
                <w:rFonts w:ascii="Times New Roman" w:hAnsi="Times New Roman" w:cs="Times New Roman"/>
                <w:color w:val="000000"/>
                <w:sz w:val="20"/>
                <w:szCs w:val="20"/>
              </w:rPr>
              <w:t>си</w:t>
            </w:r>
            <w:proofErr w:type="spellEnd"/>
            <w:r w:rsidRPr="004423D4">
              <w:rPr>
                <w:rFonts w:ascii="Times New Roman" w:hAnsi="Times New Roman" w:cs="Times New Roman"/>
                <w:color w:val="000000"/>
                <w:sz w:val="20"/>
                <w:szCs w:val="20"/>
              </w:rPr>
              <w:t xml:space="preserve"> 37914 </w:t>
            </w:r>
          </w:p>
        </w:tc>
        <w:tc>
          <w:tcPr>
            <w:tcW w:w="4994" w:type="dxa"/>
            <w:tcBorders>
              <w:top w:val="single" w:sz="8" w:space="0" w:color="000000"/>
              <w:left w:val="single" w:sz="8" w:space="0" w:color="000000"/>
              <w:bottom w:val="single" w:sz="8" w:space="0" w:color="000000"/>
              <w:right w:val="single" w:sz="8" w:space="0" w:color="000000"/>
            </w:tcBorders>
            <w:shd w:val="clear" w:color="auto" w:fill="FFFFFF"/>
          </w:tcPr>
          <w:p w:rsidR="007370B4" w:rsidRPr="004423D4" w:rsidRDefault="007370B4" w:rsidP="003A713E">
            <w:pPr>
              <w:autoSpaceDE w:val="0"/>
              <w:autoSpaceDN w:val="0"/>
              <w:adjustRightInd w:val="0"/>
              <w:spacing w:after="0" w:line="240" w:lineRule="auto"/>
              <w:rPr>
                <w:rFonts w:ascii="Times New Roman" w:hAnsi="Times New Roman" w:cs="Times New Roman"/>
                <w:color w:val="000000"/>
                <w:sz w:val="20"/>
                <w:szCs w:val="20"/>
              </w:rPr>
            </w:pPr>
            <w:r w:rsidRPr="004423D4">
              <w:rPr>
                <w:rFonts w:ascii="Times New Roman" w:hAnsi="Times New Roman" w:cs="Times New Roman"/>
                <w:color w:val="000000"/>
                <w:sz w:val="20"/>
                <w:szCs w:val="20"/>
              </w:rPr>
              <w:t>Дата изготовления</w:t>
            </w:r>
            <w:r w:rsidR="003A713E">
              <w:rPr>
                <w:rFonts w:ascii="Times New Roman" w:hAnsi="Times New Roman" w:cs="Times New Roman"/>
                <w:color w:val="000000"/>
                <w:sz w:val="20"/>
                <w:szCs w:val="20"/>
              </w:rPr>
              <w:t>:</w:t>
            </w:r>
            <w:r w:rsidRPr="004423D4">
              <w:rPr>
                <w:rFonts w:ascii="Times New Roman" w:hAnsi="Times New Roman" w:cs="Times New Roman"/>
                <w:color w:val="000000"/>
                <w:sz w:val="20"/>
                <w:szCs w:val="20"/>
              </w:rPr>
              <w:t xml:space="preserve"> 1/31/2014 </w:t>
            </w:r>
          </w:p>
        </w:tc>
      </w:tr>
      <w:tr w:rsidR="007370B4" w:rsidRPr="004423D4" w:rsidTr="007370B4">
        <w:trPr>
          <w:trHeight w:val="120"/>
        </w:trPr>
        <w:tc>
          <w:tcPr>
            <w:tcW w:w="5421" w:type="dxa"/>
            <w:tcBorders>
              <w:top w:val="single" w:sz="8" w:space="0" w:color="000000"/>
              <w:left w:val="single" w:sz="8" w:space="0" w:color="000000"/>
              <w:bottom w:val="single" w:sz="8" w:space="0" w:color="000000"/>
              <w:right w:val="single" w:sz="8" w:space="0" w:color="000000"/>
            </w:tcBorders>
            <w:shd w:val="clear" w:color="auto" w:fill="FFFFFF"/>
          </w:tcPr>
          <w:p w:rsidR="007370B4" w:rsidRPr="004423D4" w:rsidRDefault="007370B4" w:rsidP="007370B4">
            <w:pPr>
              <w:autoSpaceDE w:val="0"/>
              <w:autoSpaceDN w:val="0"/>
              <w:adjustRightInd w:val="0"/>
              <w:spacing w:after="0" w:line="240" w:lineRule="auto"/>
              <w:rPr>
                <w:rFonts w:ascii="Times New Roman" w:hAnsi="Times New Roman" w:cs="Times New Roman"/>
                <w:color w:val="000000"/>
                <w:sz w:val="20"/>
                <w:szCs w:val="20"/>
              </w:rPr>
            </w:pPr>
            <w:r w:rsidRPr="004423D4">
              <w:rPr>
                <w:rFonts w:ascii="Times New Roman" w:hAnsi="Times New Roman" w:cs="Times New Roman"/>
                <w:color w:val="000000"/>
                <w:sz w:val="20"/>
                <w:szCs w:val="20"/>
              </w:rPr>
              <w:t>Имя изготовителя</w:t>
            </w:r>
            <w:r w:rsidR="003A713E">
              <w:rPr>
                <w:rFonts w:ascii="Times New Roman" w:hAnsi="Times New Roman" w:cs="Times New Roman"/>
                <w:color w:val="000000"/>
                <w:sz w:val="20"/>
                <w:szCs w:val="20"/>
              </w:rPr>
              <w:t>:</w:t>
            </w:r>
            <w:r w:rsidRPr="004423D4">
              <w:rPr>
                <w:rFonts w:ascii="Times New Roman" w:hAnsi="Times New Roman" w:cs="Times New Roman"/>
                <w:color w:val="000000"/>
                <w:sz w:val="20"/>
                <w:szCs w:val="20"/>
              </w:rPr>
              <w:t xml:space="preserve"> </w:t>
            </w:r>
            <w:r w:rsidRPr="004423D4">
              <w:rPr>
                <w:rFonts w:ascii="Times New Roman" w:hAnsi="Times New Roman" w:cs="Times New Roman"/>
                <w:color w:val="000000"/>
                <w:sz w:val="20"/>
                <w:szCs w:val="20"/>
                <w:lang w:val="en-US"/>
              </w:rPr>
              <w:t xml:space="preserve">Sean </w:t>
            </w:r>
            <w:proofErr w:type="spellStart"/>
            <w:r w:rsidRPr="004423D4">
              <w:rPr>
                <w:rFonts w:ascii="Times New Roman" w:hAnsi="Times New Roman" w:cs="Times New Roman"/>
                <w:color w:val="000000"/>
                <w:sz w:val="20"/>
                <w:szCs w:val="20"/>
                <w:lang w:val="en-US"/>
              </w:rPr>
              <w:t>Gahan</w:t>
            </w:r>
            <w:proofErr w:type="spellEnd"/>
            <w:r w:rsidRPr="004423D4">
              <w:rPr>
                <w:rFonts w:ascii="Times New Roman" w:hAnsi="Times New Roman" w:cs="Times New Roman"/>
                <w:color w:val="000000"/>
                <w:sz w:val="20"/>
                <w:szCs w:val="20"/>
              </w:rPr>
              <w:t xml:space="preserve"> </w:t>
            </w:r>
          </w:p>
        </w:tc>
        <w:tc>
          <w:tcPr>
            <w:tcW w:w="4994" w:type="dxa"/>
            <w:tcBorders>
              <w:top w:val="single" w:sz="8" w:space="0" w:color="000000"/>
              <w:left w:val="single" w:sz="8" w:space="0" w:color="000000"/>
              <w:bottom w:val="single" w:sz="8" w:space="0" w:color="000000"/>
              <w:right w:val="single" w:sz="8" w:space="0" w:color="000000"/>
            </w:tcBorders>
            <w:shd w:val="clear" w:color="auto" w:fill="FFFFFF"/>
          </w:tcPr>
          <w:p w:rsidR="007370B4" w:rsidRPr="004423D4" w:rsidRDefault="007370B4" w:rsidP="007370B4">
            <w:pPr>
              <w:autoSpaceDE w:val="0"/>
              <w:autoSpaceDN w:val="0"/>
              <w:adjustRightInd w:val="0"/>
              <w:spacing w:after="0" w:line="240" w:lineRule="auto"/>
              <w:rPr>
                <w:rFonts w:ascii="Times New Roman" w:hAnsi="Times New Roman" w:cs="Times New Roman"/>
                <w:color w:val="000000"/>
                <w:sz w:val="20"/>
                <w:szCs w:val="20"/>
              </w:rPr>
            </w:pPr>
            <w:r w:rsidRPr="004423D4">
              <w:rPr>
                <w:rFonts w:ascii="Times New Roman" w:hAnsi="Times New Roman" w:cs="Times New Roman"/>
                <w:color w:val="000000"/>
                <w:sz w:val="20"/>
                <w:szCs w:val="20"/>
              </w:rPr>
              <w:t xml:space="preserve">Подпись изготовителя (необязательно) </w:t>
            </w:r>
          </w:p>
        </w:tc>
      </w:tr>
    </w:tbl>
    <w:p w:rsidR="007370B4" w:rsidRPr="007370B4" w:rsidRDefault="007370B4" w:rsidP="007370B4">
      <w:pPr>
        <w:autoSpaceDE w:val="0"/>
        <w:autoSpaceDN w:val="0"/>
        <w:adjustRightInd w:val="0"/>
        <w:spacing w:after="0" w:line="240" w:lineRule="auto"/>
        <w:ind w:left="-1418"/>
        <w:rPr>
          <w:rFonts w:ascii="Times New Roman" w:hAnsi="Times New Roman" w:cs="Times New Roman"/>
          <w:b/>
          <w:bCs/>
          <w:sz w:val="20"/>
          <w:szCs w:val="20"/>
          <w:lang w:val="en-US"/>
        </w:rPr>
      </w:pPr>
      <w:r w:rsidRPr="004423D4">
        <w:rPr>
          <w:rFonts w:ascii="Times New Roman" w:hAnsi="Times New Roman" w:cs="Times New Roman"/>
          <w:b/>
          <w:bCs/>
          <w:sz w:val="20"/>
          <w:szCs w:val="20"/>
        </w:rPr>
        <w:t>Раздел</w:t>
      </w:r>
      <w:r w:rsidRPr="004423D4">
        <w:rPr>
          <w:rFonts w:ascii="Times New Roman" w:hAnsi="Times New Roman" w:cs="Times New Roman"/>
          <w:b/>
          <w:bCs/>
          <w:sz w:val="20"/>
          <w:szCs w:val="20"/>
          <w:lang w:val="en-US"/>
        </w:rPr>
        <w:t xml:space="preserve"> I</w:t>
      </w:r>
    </w:p>
    <w:p w:rsidR="007370B4" w:rsidRPr="007370B4" w:rsidRDefault="007370B4" w:rsidP="007370B4">
      <w:pPr>
        <w:autoSpaceDE w:val="0"/>
        <w:autoSpaceDN w:val="0"/>
        <w:adjustRightInd w:val="0"/>
        <w:spacing w:after="0" w:line="240" w:lineRule="auto"/>
        <w:rPr>
          <w:rFonts w:ascii="Times New Roman" w:hAnsi="Times New Roman" w:cs="Times New Roman"/>
          <w:sz w:val="20"/>
          <w:szCs w:val="20"/>
        </w:rPr>
      </w:pPr>
    </w:p>
    <w:p w:rsidR="007370B4" w:rsidRPr="004423D4" w:rsidRDefault="007370B4" w:rsidP="007370B4">
      <w:pPr>
        <w:autoSpaceDE w:val="0"/>
        <w:autoSpaceDN w:val="0"/>
        <w:adjustRightInd w:val="0"/>
        <w:spacing w:after="0" w:line="240" w:lineRule="auto"/>
        <w:ind w:left="-1418"/>
        <w:rPr>
          <w:rFonts w:ascii="Times New Roman" w:hAnsi="Times New Roman" w:cs="Times New Roman"/>
          <w:b/>
          <w:bCs/>
          <w:color w:val="000000"/>
          <w:sz w:val="20"/>
          <w:szCs w:val="20"/>
        </w:rPr>
      </w:pPr>
      <w:r w:rsidRPr="004423D4">
        <w:rPr>
          <w:rFonts w:ascii="Times New Roman" w:hAnsi="Times New Roman" w:cs="Times New Roman"/>
          <w:b/>
          <w:bCs/>
          <w:color w:val="000000"/>
          <w:sz w:val="20"/>
          <w:szCs w:val="20"/>
        </w:rPr>
        <w:t>Раздел II</w:t>
      </w:r>
      <w:r w:rsidR="003A713E">
        <w:rPr>
          <w:rFonts w:ascii="Times New Roman" w:hAnsi="Times New Roman" w:cs="Times New Roman"/>
          <w:b/>
          <w:bCs/>
          <w:color w:val="000000"/>
          <w:sz w:val="20"/>
          <w:szCs w:val="20"/>
        </w:rPr>
        <w:t>. Опасные компоненты/</w:t>
      </w:r>
      <w:r w:rsidRPr="004423D4">
        <w:rPr>
          <w:rFonts w:ascii="Times New Roman" w:hAnsi="Times New Roman" w:cs="Times New Roman"/>
          <w:b/>
          <w:bCs/>
          <w:color w:val="000000"/>
          <w:sz w:val="20"/>
          <w:szCs w:val="20"/>
        </w:rPr>
        <w:t xml:space="preserve">информация, подтверждающая идентичность </w:t>
      </w:r>
    </w:p>
    <w:p w:rsidR="007370B4" w:rsidRDefault="007370B4" w:rsidP="007370B4">
      <w:pPr>
        <w:autoSpaceDE w:val="0"/>
        <w:autoSpaceDN w:val="0"/>
        <w:adjustRightInd w:val="0"/>
        <w:spacing w:after="0" w:line="240" w:lineRule="auto"/>
        <w:ind w:left="-1418"/>
        <w:rPr>
          <w:rFonts w:ascii="Times New Roman" w:hAnsi="Times New Roman" w:cs="Times New Roman"/>
          <w:color w:val="000000"/>
          <w:sz w:val="20"/>
          <w:szCs w:val="20"/>
        </w:rPr>
      </w:pPr>
      <w:r w:rsidRPr="004423D4">
        <w:rPr>
          <w:rFonts w:ascii="Times New Roman" w:hAnsi="Times New Roman" w:cs="Times New Roman"/>
          <w:color w:val="000000"/>
          <w:sz w:val="20"/>
          <w:szCs w:val="20"/>
        </w:rPr>
        <w:t>Опасный компонент (особенная химическая идентичность, общее название)</w:t>
      </w:r>
    </w:p>
    <w:p w:rsidR="007370B4" w:rsidRPr="004423D4" w:rsidRDefault="007370B4" w:rsidP="007370B4">
      <w:pPr>
        <w:autoSpaceDE w:val="0"/>
        <w:autoSpaceDN w:val="0"/>
        <w:adjustRightInd w:val="0"/>
        <w:spacing w:after="0" w:line="240" w:lineRule="auto"/>
        <w:ind w:left="-1418"/>
        <w:rPr>
          <w:rFonts w:ascii="Times New Roman" w:hAnsi="Times New Roman" w:cs="Times New Roman"/>
          <w:color w:val="000000"/>
          <w:sz w:val="20"/>
          <w:szCs w:val="20"/>
        </w:rPr>
      </w:pPr>
    </w:p>
    <w:tbl>
      <w:tblPr>
        <w:tblStyle w:val="a3"/>
        <w:tblW w:w="11400" w:type="dxa"/>
        <w:tblInd w:w="-1442" w:type="dxa"/>
        <w:tblLayout w:type="fixed"/>
        <w:tblLook w:val="04A0"/>
      </w:tblPr>
      <w:tblGrid>
        <w:gridCol w:w="2826"/>
        <w:gridCol w:w="1393"/>
        <w:gridCol w:w="1571"/>
        <w:gridCol w:w="1828"/>
        <w:gridCol w:w="1988"/>
        <w:gridCol w:w="1794"/>
      </w:tblGrid>
      <w:tr w:rsidR="007370B4" w:rsidRPr="004423D4" w:rsidTr="007370B4">
        <w:tc>
          <w:tcPr>
            <w:tcW w:w="2826" w:type="dxa"/>
          </w:tcPr>
          <w:p w:rsidR="007370B4" w:rsidRPr="004423D4" w:rsidRDefault="007370B4" w:rsidP="00001E33">
            <w:pPr>
              <w:autoSpaceDE w:val="0"/>
              <w:autoSpaceDN w:val="0"/>
              <w:adjustRightInd w:val="0"/>
              <w:rPr>
                <w:rFonts w:ascii="Times New Roman" w:hAnsi="Times New Roman" w:cs="Times New Roman"/>
                <w:color w:val="000000"/>
                <w:sz w:val="20"/>
                <w:szCs w:val="20"/>
              </w:rPr>
            </w:pPr>
          </w:p>
        </w:tc>
        <w:tc>
          <w:tcPr>
            <w:tcW w:w="1393" w:type="dxa"/>
          </w:tcPr>
          <w:p w:rsidR="007370B4" w:rsidRPr="003A713E" w:rsidRDefault="007370B4" w:rsidP="00001E33">
            <w:pPr>
              <w:autoSpaceDE w:val="0"/>
              <w:autoSpaceDN w:val="0"/>
              <w:adjustRightInd w:val="0"/>
              <w:jc w:val="center"/>
              <w:rPr>
                <w:rFonts w:ascii="Times New Roman" w:hAnsi="Times New Roman" w:cs="Times New Roman"/>
                <w:color w:val="000000"/>
                <w:sz w:val="20"/>
                <w:szCs w:val="20"/>
              </w:rPr>
            </w:pPr>
            <w:r w:rsidRPr="004423D4">
              <w:rPr>
                <w:rFonts w:ascii="Times New Roman" w:hAnsi="Times New Roman" w:cs="Times New Roman"/>
                <w:color w:val="000000"/>
                <w:sz w:val="20"/>
                <w:szCs w:val="20"/>
                <w:lang w:val="en-US"/>
              </w:rPr>
              <w:t>CAS</w:t>
            </w:r>
            <w:r w:rsidRPr="003A713E">
              <w:rPr>
                <w:rFonts w:ascii="Times New Roman" w:hAnsi="Times New Roman" w:cs="Times New Roman"/>
                <w:color w:val="000000"/>
                <w:sz w:val="20"/>
                <w:szCs w:val="20"/>
              </w:rPr>
              <w:t>#</w:t>
            </w:r>
          </w:p>
        </w:tc>
        <w:tc>
          <w:tcPr>
            <w:tcW w:w="1571" w:type="dxa"/>
          </w:tcPr>
          <w:p w:rsidR="007370B4" w:rsidRPr="003A713E" w:rsidRDefault="007370B4" w:rsidP="00001E33">
            <w:pPr>
              <w:autoSpaceDE w:val="0"/>
              <w:autoSpaceDN w:val="0"/>
              <w:adjustRightInd w:val="0"/>
              <w:rPr>
                <w:rFonts w:ascii="Times New Roman" w:hAnsi="Times New Roman" w:cs="Times New Roman"/>
                <w:color w:val="000000"/>
                <w:sz w:val="20"/>
                <w:szCs w:val="20"/>
              </w:rPr>
            </w:pPr>
            <w:r w:rsidRPr="004423D4">
              <w:rPr>
                <w:rFonts w:ascii="Times New Roman" w:hAnsi="Times New Roman" w:cs="Times New Roman"/>
                <w:color w:val="000000"/>
                <w:sz w:val="20"/>
                <w:szCs w:val="20"/>
                <w:lang w:val="en-US"/>
              </w:rPr>
              <w:t>OSHA</w:t>
            </w:r>
            <w:r w:rsidRPr="003A713E">
              <w:rPr>
                <w:rFonts w:ascii="Times New Roman" w:hAnsi="Times New Roman" w:cs="Times New Roman"/>
                <w:color w:val="000000"/>
                <w:sz w:val="20"/>
                <w:szCs w:val="20"/>
              </w:rPr>
              <w:t>/</w:t>
            </w:r>
            <w:r w:rsidRPr="004423D4">
              <w:rPr>
                <w:rFonts w:ascii="Times New Roman" w:hAnsi="Times New Roman" w:cs="Times New Roman"/>
                <w:color w:val="000000"/>
                <w:sz w:val="20"/>
                <w:szCs w:val="20"/>
                <w:lang w:val="en-US"/>
              </w:rPr>
              <w:t>PEL</w:t>
            </w:r>
          </w:p>
        </w:tc>
        <w:tc>
          <w:tcPr>
            <w:tcW w:w="1828" w:type="dxa"/>
          </w:tcPr>
          <w:p w:rsidR="007370B4" w:rsidRPr="003A713E" w:rsidRDefault="007370B4" w:rsidP="00001E33">
            <w:pPr>
              <w:autoSpaceDE w:val="0"/>
              <w:autoSpaceDN w:val="0"/>
              <w:adjustRightInd w:val="0"/>
              <w:rPr>
                <w:rFonts w:ascii="Times New Roman" w:hAnsi="Times New Roman" w:cs="Times New Roman"/>
                <w:color w:val="000000"/>
                <w:sz w:val="20"/>
                <w:szCs w:val="20"/>
              </w:rPr>
            </w:pPr>
            <w:r w:rsidRPr="004423D4">
              <w:rPr>
                <w:rFonts w:ascii="Times New Roman" w:hAnsi="Times New Roman" w:cs="Times New Roman"/>
                <w:color w:val="000000"/>
                <w:sz w:val="20"/>
                <w:szCs w:val="20"/>
                <w:lang w:val="en-US"/>
              </w:rPr>
              <w:t>ACGIH</w:t>
            </w:r>
            <w:r w:rsidRPr="003A713E">
              <w:rPr>
                <w:rFonts w:ascii="Times New Roman" w:hAnsi="Times New Roman" w:cs="Times New Roman"/>
                <w:color w:val="000000"/>
                <w:sz w:val="20"/>
                <w:szCs w:val="20"/>
              </w:rPr>
              <w:t xml:space="preserve"> </w:t>
            </w:r>
            <w:r w:rsidRPr="004423D4">
              <w:rPr>
                <w:rFonts w:ascii="Times New Roman" w:hAnsi="Times New Roman" w:cs="Times New Roman"/>
                <w:color w:val="000000"/>
                <w:sz w:val="20"/>
                <w:szCs w:val="20"/>
                <w:lang w:val="en-US"/>
              </w:rPr>
              <w:t>TLV</w:t>
            </w:r>
          </w:p>
        </w:tc>
        <w:tc>
          <w:tcPr>
            <w:tcW w:w="1988" w:type="dxa"/>
          </w:tcPr>
          <w:p w:rsidR="007370B4" w:rsidRPr="004423D4" w:rsidRDefault="007370B4" w:rsidP="00001E33">
            <w:pPr>
              <w:autoSpaceDE w:val="0"/>
              <w:autoSpaceDN w:val="0"/>
              <w:adjustRightInd w:val="0"/>
              <w:rPr>
                <w:rFonts w:ascii="Times New Roman" w:hAnsi="Times New Roman" w:cs="Times New Roman"/>
                <w:color w:val="000000"/>
                <w:sz w:val="20"/>
                <w:szCs w:val="20"/>
              </w:rPr>
            </w:pPr>
            <w:r w:rsidRPr="004423D4">
              <w:rPr>
                <w:rFonts w:ascii="Times New Roman" w:hAnsi="Times New Roman" w:cs="Times New Roman"/>
                <w:color w:val="000000"/>
                <w:sz w:val="20"/>
                <w:szCs w:val="20"/>
              </w:rPr>
              <w:t>Другие рекомендуемые нормы</w:t>
            </w:r>
          </w:p>
        </w:tc>
        <w:tc>
          <w:tcPr>
            <w:tcW w:w="1794" w:type="dxa"/>
          </w:tcPr>
          <w:p w:rsidR="007370B4" w:rsidRPr="004423D4" w:rsidRDefault="007370B4" w:rsidP="00001E33">
            <w:pPr>
              <w:autoSpaceDE w:val="0"/>
              <w:autoSpaceDN w:val="0"/>
              <w:adjustRightInd w:val="0"/>
              <w:rPr>
                <w:rFonts w:ascii="Times New Roman" w:hAnsi="Times New Roman" w:cs="Times New Roman"/>
                <w:color w:val="000000"/>
                <w:sz w:val="20"/>
                <w:szCs w:val="20"/>
              </w:rPr>
            </w:pPr>
            <w:r w:rsidRPr="004423D4">
              <w:rPr>
                <w:rFonts w:ascii="Times New Roman" w:hAnsi="Times New Roman" w:cs="Times New Roman"/>
                <w:color w:val="000000"/>
                <w:sz w:val="20"/>
                <w:szCs w:val="20"/>
              </w:rPr>
              <w:t>% (опционально)</w:t>
            </w:r>
          </w:p>
        </w:tc>
      </w:tr>
      <w:tr w:rsidR="007370B4" w:rsidRPr="004423D4" w:rsidTr="007370B4">
        <w:tc>
          <w:tcPr>
            <w:tcW w:w="2826" w:type="dxa"/>
          </w:tcPr>
          <w:p w:rsidR="007370B4" w:rsidRPr="004423D4" w:rsidRDefault="007370B4" w:rsidP="00001E3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Алифатический углеводород</w:t>
            </w:r>
          </w:p>
        </w:tc>
        <w:tc>
          <w:tcPr>
            <w:tcW w:w="1393" w:type="dxa"/>
          </w:tcPr>
          <w:p w:rsidR="007370B4" w:rsidRPr="004423D4" w:rsidRDefault="007370B4" w:rsidP="00001E3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64742-88-7</w:t>
            </w:r>
          </w:p>
        </w:tc>
        <w:tc>
          <w:tcPr>
            <w:tcW w:w="1571" w:type="dxa"/>
          </w:tcPr>
          <w:p w:rsidR="007370B4" w:rsidRPr="007370B4" w:rsidRDefault="007370B4" w:rsidP="00001E33">
            <w:pPr>
              <w:autoSpaceDE w:val="0"/>
              <w:autoSpaceDN w:val="0"/>
              <w:adjustRightInd w:val="0"/>
              <w:rPr>
                <w:rFonts w:ascii="Times New Roman" w:hAnsi="Times New Roman" w:cs="Times New Roman"/>
                <w:color w:val="000000"/>
                <w:sz w:val="20"/>
                <w:szCs w:val="20"/>
                <w:lang w:val="en-US"/>
              </w:rPr>
            </w:pPr>
            <w:r>
              <w:rPr>
                <w:rFonts w:ascii="Times New Roman" w:hAnsi="Times New Roman" w:cs="Times New Roman"/>
                <w:color w:val="000000"/>
                <w:sz w:val="20"/>
                <w:szCs w:val="20"/>
              </w:rPr>
              <w:t>300</w:t>
            </w:r>
            <w:r>
              <w:rPr>
                <w:rFonts w:ascii="Times New Roman" w:hAnsi="Times New Roman" w:cs="Times New Roman"/>
                <w:color w:val="000000"/>
                <w:sz w:val="20"/>
                <w:szCs w:val="20"/>
                <w:lang w:val="en-US"/>
              </w:rPr>
              <w:t xml:space="preserve"> ppm</w:t>
            </w:r>
          </w:p>
        </w:tc>
        <w:tc>
          <w:tcPr>
            <w:tcW w:w="1828" w:type="dxa"/>
          </w:tcPr>
          <w:p w:rsidR="007370B4" w:rsidRPr="004423D4" w:rsidRDefault="007370B4" w:rsidP="00001E33">
            <w:pPr>
              <w:autoSpaceDE w:val="0"/>
              <w:autoSpaceDN w:val="0"/>
              <w:adjustRightInd w:val="0"/>
              <w:rPr>
                <w:rFonts w:ascii="Times New Roman" w:hAnsi="Times New Roman" w:cs="Times New Roman"/>
                <w:color w:val="000000"/>
                <w:sz w:val="20"/>
                <w:szCs w:val="20"/>
              </w:rPr>
            </w:pPr>
          </w:p>
        </w:tc>
        <w:tc>
          <w:tcPr>
            <w:tcW w:w="1988" w:type="dxa"/>
          </w:tcPr>
          <w:p w:rsidR="007370B4" w:rsidRPr="004423D4" w:rsidRDefault="007370B4" w:rsidP="00001E33">
            <w:pPr>
              <w:autoSpaceDE w:val="0"/>
              <w:autoSpaceDN w:val="0"/>
              <w:adjustRightInd w:val="0"/>
              <w:rPr>
                <w:rFonts w:ascii="Times New Roman" w:hAnsi="Times New Roman" w:cs="Times New Roman"/>
                <w:color w:val="000000"/>
                <w:sz w:val="20"/>
                <w:szCs w:val="20"/>
                <w:lang w:val="en-US"/>
              </w:rPr>
            </w:pPr>
          </w:p>
        </w:tc>
        <w:tc>
          <w:tcPr>
            <w:tcW w:w="1794" w:type="dxa"/>
          </w:tcPr>
          <w:p w:rsidR="007370B4" w:rsidRPr="004423D4" w:rsidRDefault="007370B4" w:rsidP="00001E33">
            <w:pPr>
              <w:autoSpaceDE w:val="0"/>
              <w:autoSpaceDN w:val="0"/>
              <w:adjustRightInd w:val="0"/>
              <w:rPr>
                <w:rFonts w:ascii="Times New Roman" w:hAnsi="Times New Roman" w:cs="Times New Roman"/>
                <w:color w:val="000000"/>
                <w:sz w:val="20"/>
                <w:szCs w:val="20"/>
              </w:rPr>
            </w:pPr>
          </w:p>
        </w:tc>
      </w:tr>
      <w:tr w:rsidR="007370B4" w:rsidRPr="004423D4" w:rsidTr="007370B4">
        <w:tc>
          <w:tcPr>
            <w:tcW w:w="2826" w:type="dxa"/>
          </w:tcPr>
          <w:p w:rsidR="007370B4" w:rsidRPr="004423D4" w:rsidRDefault="007370B4" w:rsidP="00001E3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Изопропиловый спирт</w:t>
            </w:r>
          </w:p>
        </w:tc>
        <w:tc>
          <w:tcPr>
            <w:tcW w:w="1393" w:type="dxa"/>
          </w:tcPr>
          <w:p w:rsidR="007370B4" w:rsidRPr="004423D4" w:rsidRDefault="007370B4" w:rsidP="00001E3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67-63-0</w:t>
            </w:r>
          </w:p>
        </w:tc>
        <w:tc>
          <w:tcPr>
            <w:tcW w:w="1571" w:type="dxa"/>
          </w:tcPr>
          <w:p w:rsidR="007370B4" w:rsidRPr="007370B4" w:rsidRDefault="007370B4" w:rsidP="00001E33">
            <w:pPr>
              <w:autoSpaceDE w:val="0"/>
              <w:autoSpaceDN w:val="0"/>
              <w:adjustRightInd w:val="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400 ppm</w:t>
            </w:r>
          </w:p>
        </w:tc>
        <w:tc>
          <w:tcPr>
            <w:tcW w:w="1828" w:type="dxa"/>
          </w:tcPr>
          <w:p w:rsidR="007370B4" w:rsidRPr="007370B4" w:rsidRDefault="007370B4" w:rsidP="00001E33">
            <w:pPr>
              <w:autoSpaceDE w:val="0"/>
              <w:autoSpaceDN w:val="0"/>
              <w:adjustRightInd w:val="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400 ppm</w:t>
            </w:r>
          </w:p>
        </w:tc>
        <w:tc>
          <w:tcPr>
            <w:tcW w:w="1988" w:type="dxa"/>
          </w:tcPr>
          <w:p w:rsidR="007370B4" w:rsidRPr="004423D4" w:rsidRDefault="007370B4" w:rsidP="00001E33">
            <w:pPr>
              <w:autoSpaceDE w:val="0"/>
              <w:autoSpaceDN w:val="0"/>
              <w:adjustRightInd w:val="0"/>
              <w:rPr>
                <w:rFonts w:ascii="Times New Roman" w:hAnsi="Times New Roman" w:cs="Times New Roman"/>
                <w:color w:val="000000"/>
                <w:sz w:val="20"/>
                <w:szCs w:val="20"/>
              </w:rPr>
            </w:pPr>
          </w:p>
        </w:tc>
        <w:tc>
          <w:tcPr>
            <w:tcW w:w="1794" w:type="dxa"/>
          </w:tcPr>
          <w:p w:rsidR="007370B4" w:rsidRPr="004423D4" w:rsidRDefault="007370B4" w:rsidP="00001E33">
            <w:pPr>
              <w:autoSpaceDE w:val="0"/>
              <w:autoSpaceDN w:val="0"/>
              <w:adjustRightInd w:val="0"/>
              <w:rPr>
                <w:rFonts w:ascii="Times New Roman" w:hAnsi="Times New Roman" w:cs="Times New Roman"/>
                <w:color w:val="000000"/>
                <w:sz w:val="20"/>
                <w:szCs w:val="20"/>
              </w:rPr>
            </w:pPr>
          </w:p>
        </w:tc>
      </w:tr>
    </w:tbl>
    <w:p w:rsidR="007370B4" w:rsidRPr="004423D4" w:rsidRDefault="007370B4" w:rsidP="007370B4">
      <w:pPr>
        <w:autoSpaceDE w:val="0"/>
        <w:autoSpaceDN w:val="0"/>
        <w:adjustRightInd w:val="0"/>
        <w:spacing w:after="0" w:line="240" w:lineRule="auto"/>
        <w:rPr>
          <w:rFonts w:ascii="Times New Roman" w:hAnsi="Times New Roman" w:cs="Times New Roman"/>
          <w:color w:val="000000"/>
          <w:sz w:val="20"/>
          <w:szCs w:val="20"/>
        </w:rPr>
      </w:pPr>
    </w:p>
    <w:p w:rsidR="007370B4" w:rsidRPr="007370B4" w:rsidRDefault="007370B4" w:rsidP="00131CEC">
      <w:pPr>
        <w:autoSpaceDE w:val="0"/>
        <w:autoSpaceDN w:val="0"/>
        <w:adjustRightInd w:val="0"/>
        <w:spacing w:after="0" w:line="240" w:lineRule="auto"/>
        <w:ind w:left="-1418"/>
        <w:rPr>
          <w:rFonts w:ascii="Times New Roman" w:hAnsi="Times New Roman" w:cs="Times New Roman"/>
          <w:b/>
          <w:bCs/>
          <w:color w:val="000000"/>
          <w:sz w:val="20"/>
          <w:szCs w:val="20"/>
        </w:rPr>
      </w:pPr>
      <w:r w:rsidRPr="004423D4">
        <w:rPr>
          <w:rFonts w:ascii="Times New Roman" w:hAnsi="Times New Roman" w:cs="Times New Roman"/>
          <w:b/>
          <w:bCs/>
          <w:color w:val="000000"/>
          <w:sz w:val="20"/>
          <w:szCs w:val="20"/>
        </w:rPr>
        <w:t>Раздел III</w:t>
      </w:r>
      <w:r w:rsidR="003A713E">
        <w:rPr>
          <w:rFonts w:ascii="Times New Roman" w:hAnsi="Times New Roman" w:cs="Times New Roman"/>
          <w:b/>
          <w:bCs/>
          <w:color w:val="000000"/>
          <w:sz w:val="20"/>
          <w:szCs w:val="20"/>
        </w:rPr>
        <w:t>.</w:t>
      </w:r>
      <w:r w:rsidRPr="004423D4">
        <w:rPr>
          <w:rFonts w:ascii="Times New Roman" w:hAnsi="Times New Roman" w:cs="Times New Roman"/>
          <w:b/>
          <w:bCs/>
          <w:color w:val="000000"/>
          <w:sz w:val="20"/>
          <w:szCs w:val="20"/>
        </w:rPr>
        <w:t xml:space="preserve"> Физические/химические характеристики</w:t>
      </w:r>
    </w:p>
    <w:p w:rsidR="007370B4" w:rsidRPr="007370B4" w:rsidRDefault="007370B4" w:rsidP="007370B4">
      <w:pPr>
        <w:autoSpaceDE w:val="0"/>
        <w:autoSpaceDN w:val="0"/>
        <w:adjustRightInd w:val="0"/>
        <w:spacing w:after="0" w:line="240" w:lineRule="auto"/>
        <w:rPr>
          <w:rFonts w:ascii="Times New Roman" w:hAnsi="Times New Roman" w:cs="Times New Roman"/>
          <w:color w:val="000000"/>
          <w:sz w:val="20"/>
          <w:szCs w:val="20"/>
        </w:rPr>
      </w:pPr>
    </w:p>
    <w:tbl>
      <w:tblPr>
        <w:tblW w:w="0" w:type="auto"/>
        <w:tblInd w:w="-1377" w:type="dxa"/>
        <w:tblBorders>
          <w:top w:val="single" w:sz="6" w:space="0" w:color="000000"/>
          <w:left w:val="single" w:sz="6" w:space="0" w:color="000000"/>
          <w:bottom w:val="single" w:sz="6" w:space="0" w:color="000000"/>
          <w:right w:val="single" w:sz="6" w:space="0" w:color="000000"/>
        </w:tblBorders>
        <w:tblLayout w:type="fixed"/>
        <w:tblLook w:val="0000"/>
      </w:tblPr>
      <w:tblGrid>
        <w:gridCol w:w="4391"/>
        <w:gridCol w:w="3974"/>
      </w:tblGrid>
      <w:tr w:rsidR="007370B4" w:rsidRPr="004423D4" w:rsidTr="007370B4">
        <w:trPr>
          <w:trHeight w:val="242"/>
        </w:trPr>
        <w:tc>
          <w:tcPr>
            <w:tcW w:w="4391" w:type="dxa"/>
            <w:tcBorders>
              <w:top w:val="single" w:sz="8" w:space="0" w:color="000000"/>
              <w:left w:val="single" w:sz="8" w:space="0" w:color="000000"/>
              <w:bottom w:val="single" w:sz="8" w:space="0" w:color="000000"/>
              <w:right w:val="single" w:sz="8" w:space="0" w:color="000000"/>
            </w:tcBorders>
            <w:shd w:val="clear" w:color="auto" w:fill="FFFFFF"/>
          </w:tcPr>
          <w:p w:rsidR="007370B4" w:rsidRPr="004423D4" w:rsidRDefault="007370B4" w:rsidP="00001E33">
            <w:pPr>
              <w:autoSpaceDE w:val="0"/>
              <w:autoSpaceDN w:val="0"/>
              <w:adjustRightInd w:val="0"/>
              <w:spacing w:after="0" w:line="240" w:lineRule="auto"/>
              <w:rPr>
                <w:rFonts w:ascii="Times New Roman" w:hAnsi="Times New Roman" w:cs="Times New Roman"/>
                <w:color w:val="000000"/>
                <w:sz w:val="20"/>
                <w:szCs w:val="20"/>
              </w:rPr>
            </w:pPr>
            <w:r w:rsidRPr="004423D4">
              <w:rPr>
                <w:rFonts w:ascii="Times New Roman" w:hAnsi="Times New Roman" w:cs="Times New Roman"/>
                <w:color w:val="000000"/>
                <w:sz w:val="20"/>
                <w:szCs w:val="20"/>
              </w:rPr>
              <w:t xml:space="preserve">Температура кипения: </w:t>
            </w:r>
            <w:r w:rsidR="0032645F">
              <w:rPr>
                <w:rFonts w:ascii="Times New Roman" w:hAnsi="Times New Roman" w:cs="Times New Roman"/>
                <w:b/>
                <w:sz w:val="20"/>
                <w:szCs w:val="20"/>
              </w:rPr>
              <w:t>100</w:t>
            </w:r>
            <w:proofErr w:type="gramStart"/>
            <w:r w:rsidR="0032645F">
              <w:rPr>
                <w:rFonts w:ascii="Times New Roman" w:hAnsi="Times New Roman" w:cs="Times New Roman"/>
                <w:b/>
                <w:sz w:val="20"/>
                <w:szCs w:val="20"/>
              </w:rPr>
              <w:t xml:space="preserve"> °С</w:t>
            </w:r>
            <w:proofErr w:type="gramEnd"/>
          </w:p>
        </w:tc>
        <w:tc>
          <w:tcPr>
            <w:tcW w:w="3974" w:type="dxa"/>
            <w:tcBorders>
              <w:top w:val="single" w:sz="8" w:space="0" w:color="000000"/>
              <w:left w:val="single" w:sz="8" w:space="0" w:color="000000"/>
              <w:bottom w:val="single" w:sz="8" w:space="0" w:color="000000"/>
              <w:right w:val="single" w:sz="8" w:space="0" w:color="000000"/>
            </w:tcBorders>
            <w:shd w:val="clear" w:color="auto" w:fill="FFFFFF"/>
          </w:tcPr>
          <w:p w:rsidR="007370B4" w:rsidRPr="004423D4" w:rsidRDefault="007370B4" w:rsidP="00001E33">
            <w:pPr>
              <w:autoSpaceDE w:val="0"/>
              <w:autoSpaceDN w:val="0"/>
              <w:adjustRightInd w:val="0"/>
              <w:spacing w:after="0" w:line="240" w:lineRule="auto"/>
              <w:rPr>
                <w:rFonts w:ascii="Times New Roman" w:hAnsi="Times New Roman" w:cs="Times New Roman"/>
                <w:color w:val="000000"/>
                <w:sz w:val="20"/>
                <w:szCs w:val="20"/>
              </w:rPr>
            </w:pPr>
            <w:r w:rsidRPr="004423D4">
              <w:rPr>
                <w:rFonts w:ascii="Times New Roman" w:hAnsi="Times New Roman" w:cs="Times New Roman"/>
                <w:color w:val="000000"/>
                <w:sz w:val="20"/>
                <w:szCs w:val="20"/>
              </w:rPr>
              <w:t xml:space="preserve">Удельный вес (Н2О=1) </w:t>
            </w:r>
          </w:p>
          <w:p w:rsidR="007370B4" w:rsidRPr="004423D4" w:rsidRDefault="007370B4" w:rsidP="00001E33">
            <w:pPr>
              <w:autoSpaceDE w:val="0"/>
              <w:autoSpaceDN w:val="0"/>
              <w:adjustRightInd w:val="0"/>
              <w:spacing w:after="0" w:line="240" w:lineRule="auto"/>
              <w:rPr>
                <w:rFonts w:ascii="Times New Roman" w:hAnsi="Times New Roman" w:cs="Times New Roman"/>
                <w:color w:val="000000"/>
                <w:sz w:val="20"/>
                <w:szCs w:val="20"/>
              </w:rPr>
            </w:pPr>
            <w:r w:rsidRPr="007370B4">
              <w:rPr>
                <w:rFonts w:ascii="Times New Roman" w:hAnsi="Times New Roman" w:cs="Times New Roman"/>
                <w:color w:val="000000"/>
                <w:sz w:val="20"/>
                <w:szCs w:val="20"/>
              </w:rPr>
              <w:t>1.2-1.3.</w:t>
            </w:r>
            <w:r w:rsidRPr="004423D4">
              <w:rPr>
                <w:rFonts w:ascii="Times New Roman" w:hAnsi="Times New Roman" w:cs="Times New Roman"/>
                <w:color w:val="000000"/>
                <w:sz w:val="20"/>
                <w:szCs w:val="20"/>
              </w:rPr>
              <w:t xml:space="preserve"> </w:t>
            </w:r>
          </w:p>
        </w:tc>
      </w:tr>
      <w:tr w:rsidR="007370B4" w:rsidRPr="004423D4" w:rsidTr="007370B4">
        <w:trPr>
          <w:trHeight w:val="242"/>
        </w:trPr>
        <w:tc>
          <w:tcPr>
            <w:tcW w:w="4391" w:type="dxa"/>
            <w:tcBorders>
              <w:top w:val="single" w:sz="8" w:space="0" w:color="000000"/>
              <w:left w:val="single" w:sz="8" w:space="0" w:color="000000"/>
              <w:bottom w:val="single" w:sz="8" w:space="0" w:color="000000"/>
              <w:right w:val="single" w:sz="8" w:space="0" w:color="000000"/>
            </w:tcBorders>
            <w:shd w:val="clear" w:color="auto" w:fill="FFFFFF"/>
          </w:tcPr>
          <w:p w:rsidR="007370B4" w:rsidRPr="004423D4" w:rsidRDefault="007370B4" w:rsidP="00001E33">
            <w:pPr>
              <w:autoSpaceDE w:val="0"/>
              <w:autoSpaceDN w:val="0"/>
              <w:adjustRightInd w:val="0"/>
              <w:spacing w:after="0" w:line="240" w:lineRule="auto"/>
              <w:rPr>
                <w:rFonts w:ascii="Times New Roman" w:hAnsi="Times New Roman" w:cs="Times New Roman"/>
                <w:color w:val="000000"/>
                <w:sz w:val="20"/>
                <w:szCs w:val="20"/>
              </w:rPr>
            </w:pPr>
            <w:r w:rsidRPr="004423D4">
              <w:rPr>
                <w:rFonts w:ascii="Times New Roman" w:hAnsi="Times New Roman" w:cs="Times New Roman"/>
                <w:color w:val="000000"/>
                <w:sz w:val="20"/>
                <w:szCs w:val="20"/>
              </w:rPr>
              <w:t>Давление пара (</w:t>
            </w:r>
            <w:proofErr w:type="gramStart"/>
            <w:r w:rsidRPr="004423D4">
              <w:rPr>
                <w:rFonts w:ascii="Times New Roman" w:hAnsi="Times New Roman" w:cs="Times New Roman"/>
                <w:color w:val="000000"/>
                <w:sz w:val="20"/>
                <w:szCs w:val="20"/>
              </w:rPr>
              <w:t>мм</w:t>
            </w:r>
            <w:proofErr w:type="gramEnd"/>
            <w:r w:rsidRPr="004423D4">
              <w:rPr>
                <w:rFonts w:ascii="Times New Roman" w:hAnsi="Times New Roman" w:cs="Times New Roman"/>
                <w:color w:val="000000"/>
                <w:sz w:val="20"/>
                <w:szCs w:val="20"/>
              </w:rPr>
              <w:t xml:space="preserve"> </w:t>
            </w:r>
            <w:proofErr w:type="spellStart"/>
            <w:r w:rsidRPr="004423D4">
              <w:rPr>
                <w:rFonts w:ascii="Times New Roman" w:hAnsi="Times New Roman" w:cs="Times New Roman"/>
                <w:color w:val="000000"/>
                <w:sz w:val="20"/>
                <w:szCs w:val="20"/>
              </w:rPr>
              <w:t>рт</w:t>
            </w:r>
            <w:proofErr w:type="spellEnd"/>
            <w:r w:rsidRPr="004423D4">
              <w:rPr>
                <w:rFonts w:ascii="Times New Roman" w:hAnsi="Times New Roman" w:cs="Times New Roman"/>
                <w:color w:val="000000"/>
                <w:sz w:val="20"/>
                <w:szCs w:val="20"/>
              </w:rPr>
              <w:t xml:space="preserve">. ст.) </w:t>
            </w:r>
          </w:p>
          <w:p w:rsidR="007370B4" w:rsidRPr="004423D4" w:rsidRDefault="007370B4" w:rsidP="00001E33">
            <w:pPr>
              <w:autoSpaceDE w:val="0"/>
              <w:autoSpaceDN w:val="0"/>
              <w:adjustRightInd w:val="0"/>
              <w:spacing w:after="0" w:line="240" w:lineRule="auto"/>
              <w:rPr>
                <w:rFonts w:ascii="Times New Roman" w:hAnsi="Times New Roman" w:cs="Times New Roman"/>
                <w:color w:val="000000"/>
                <w:sz w:val="20"/>
                <w:szCs w:val="20"/>
              </w:rPr>
            </w:pPr>
            <w:r w:rsidRPr="004423D4">
              <w:rPr>
                <w:rFonts w:ascii="Times New Roman" w:hAnsi="Times New Roman" w:cs="Times New Roman"/>
                <w:color w:val="000000"/>
                <w:sz w:val="20"/>
                <w:szCs w:val="20"/>
              </w:rPr>
              <w:t xml:space="preserve">Нет данных </w:t>
            </w:r>
          </w:p>
        </w:tc>
        <w:tc>
          <w:tcPr>
            <w:tcW w:w="3974" w:type="dxa"/>
            <w:tcBorders>
              <w:top w:val="single" w:sz="8" w:space="0" w:color="000000"/>
              <w:left w:val="single" w:sz="8" w:space="0" w:color="000000"/>
              <w:bottom w:val="single" w:sz="8" w:space="0" w:color="000000"/>
              <w:right w:val="single" w:sz="8" w:space="0" w:color="000000"/>
            </w:tcBorders>
            <w:shd w:val="clear" w:color="auto" w:fill="FFFFFF"/>
          </w:tcPr>
          <w:p w:rsidR="007370B4" w:rsidRPr="007370B4" w:rsidRDefault="007370B4" w:rsidP="00001E33">
            <w:pPr>
              <w:autoSpaceDE w:val="0"/>
              <w:autoSpaceDN w:val="0"/>
              <w:adjustRightInd w:val="0"/>
              <w:spacing w:after="0" w:line="240" w:lineRule="auto"/>
              <w:rPr>
                <w:rFonts w:ascii="Times New Roman" w:hAnsi="Times New Roman" w:cs="Times New Roman"/>
                <w:color w:val="000000"/>
                <w:sz w:val="20"/>
                <w:szCs w:val="20"/>
              </w:rPr>
            </w:pPr>
            <w:r w:rsidRPr="004423D4">
              <w:rPr>
                <w:rFonts w:ascii="Times New Roman" w:hAnsi="Times New Roman" w:cs="Times New Roman"/>
                <w:color w:val="000000"/>
                <w:sz w:val="20"/>
                <w:szCs w:val="20"/>
              </w:rPr>
              <w:t xml:space="preserve">Температура плавления </w:t>
            </w:r>
            <w:r w:rsidRPr="007370B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нет данных</w:t>
            </w:r>
          </w:p>
          <w:p w:rsidR="007370B4" w:rsidRPr="004423D4" w:rsidRDefault="007370B4" w:rsidP="007370B4">
            <w:pPr>
              <w:autoSpaceDE w:val="0"/>
              <w:autoSpaceDN w:val="0"/>
              <w:adjustRightInd w:val="0"/>
              <w:spacing w:after="0" w:line="240" w:lineRule="auto"/>
              <w:rPr>
                <w:rFonts w:ascii="Times New Roman" w:hAnsi="Times New Roman" w:cs="Times New Roman"/>
                <w:color w:val="000000"/>
                <w:sz w:val="20"/>
                <w:szCs w:val="20"/>
              </w:rPr>
            </w:pPr>
            <w:r w:rsidRPr="004423D4">
              <w:rPr>
                <w:rFonts w:ascii="Times New Roman" w:hAnsi="Times New Roman" w:cs="Times New Roman"/>
                <w:color w:val="000000"/>
                <w:sz w:val="20"/>
                <w:szCs w:val="20"/>
              </w:rPr>
              <w:t xml:space="preserve">% Летучий компонент (объем) </w:t>
            </w:r>
            <w:r>
              <w:rPr>
                <w:rFonts w:ascii="Times New Roman" w:hAnsi="Times New Roman" w:cs="Times New Roman"/>
                <w:color w:val="000000"/>
                <w:sz w:val="20"/>
                <w:szCs w:val="20"/>
              </w:rPr>
              <w:t>25</w:t>
            </w:r>
            <w:r w:rsidRPr="004423D4">
              <w:rPr>
                <w:rFonts w:ascii="Times New Roman" w:hAnsi="Times New Roman" w:cs="Times New Roman"/>
                <w:color w:val="000000"/>
                <w:sz w:val="20"/>
                <w:szCs w:val="20"/>
              </w:rPr>
              <w:t>-</w:t>
            </w:r>
            <w:r>
              <w:rPr>
                <w:rFonts w:ascii="Times New Roman" w:hAnsi="Times New Roman" w:cs="Times New Roman"/>
                <w:color w:val="000000"/>
                <w:sz w:val="20"/>
                <w:szCs w:val="20"/>
              </w:rPr>
              <w:t>35</w:t>
            </w:r>
          </w:p>
        </w:tc>
      </w:tr>
      <w:tr w:rsidR="007370B4" w:rsidRPr="004423D4" w:rsidTr="007370B4">
        <w:trPr>
          <w:trHeight w:val="242"/>
        </w:trPr>
        <w:tc>
          <w:tcPr>
            <w:tcW w:w="4391" w:type="dxa"/>
            <w:tcBorders>
              <w:top w:val="single" w:sz="8" w:space="0" w:color="000000"/>
              <w:left w:val="single" w:sz="8" w:space="0" w:color="000000"/>
              <w:bottom w:val="single" w:sz="8" w:space="0" w:color="000000"/>
              <w:right w:val="single" w:sz="8" w:space="0" w:color="000000"/>
            </w:tcBorders>
            <w:shd w:val="clear" w:color="auto" w:fill="FFFFFF"/>
          </w:tcPr>
          <w:p w:rsidR="007370B4" w:rsidRPr="004423D4" w:rsidRDefault="003A713E" w:rsidP="003A713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Плотность пара (атм.</w:t>
            </w:r>
            <w:r w:rsidR="007370B4" w:rsidRPr="004423D4">
              <w:rPr>
                <w:rFonts w:ascii="Times New Roman" w:hAnsi="Times New Roman" w:cs="Times New Roman"/>
                <w:color w:val="000000"/>
                <w:sz w:val="20"/>
                <w:szCs w:val="20"/>
              </w:rPr>
              <w:t>=1)</w:t>
            </w:r>
            <w:r w:rsidR="007370B4" w:rsidRPr="007370B4">
              <w:rPr>
                <w:rFonts w:ascii="Times New Roman" w:hAnsi="Times New Roman" w:cs="Times New Roman"/>
                <w:color w:val="000000"/>
                <w:sz w:val="20"/>
                <w:szCs w:val="20"/>
              </w:rPr>
              <w:t xml:space="preserve"> </w:t>
            </w:r>
            <w:r w:rsidR="007370B4" w:rsidRPr="004423D4">
              <w:rPr>
                <w:rFonts w:ascii="Times New Roman" w:hAnsi="Times New Roman" w:cs="Times New Roman"/>
                <w:color w:val="000000"/>
                <w:sz w:val="20"/>
                <w:szCs w:val="20"/>
              </w:rPr>
              <w:t xml:space="preserve">&gt;1 </w:t>
            </w:r>
          </w:p>
        </w:tc>
        <w:tc>
          <w:tcPr>
            <w:tcW w:w="3974" w:type="dxa"/>
            <w:tcBorders>
              <w:top w:val="single" w:sz="8" w:space="0" w:color="000000"/>
              <w:left w:val="single" w:sz="8" w:space="0" w:color="000000"/>
              <w:bottom w:val="single" w:sz="8" w:space="0" w:color="000000"/>
              <w:right w:val="single" w:sz="8" w:space="0" w:color="000000"/>
            </w:tcBorders>
            <w:shd w:val="clear" w:color="auto" w:fill="FFFFFF"/>
          </w:tcPr>
          <w:p w:rsidR="007370B4" w:rsidRPr="004423D4" w:rsidRDefault="007370B4" w:rsidP="00001E33">
            <w:pPr>
              <w:autoSpaceDE w:val="0"/>
              <w:autoSpaceDN w:val="0"/>
              <w:adjustRightInd w:val="0"/>
              <w:spacing w:after="0" w:line="240" w:lineRule="auto"/>
              <w:rPr>
                <w:rFonts w:ascii="Times New Roman" w:hAnsi="Times New Roman" w:cs="Times New Roman"/>
                <w:color w:val="000000"/>
                <w:sz w:val="20"/>
                <w:szCs w:val="20"/>
              </w:rPr>
            </w:pPr>
            <w:r w:rsidRPr="004423D4">
              <w:rPr>
                <w:rFonts w:ascii="Times New Roman" w:hAnsi="Times New Roman" w:cs="Times New Roman"/>
                <w:color w:val="000000"/>
                <w:sz w:val="20"/>
                <w:szCs w:val="20"/>
              </w:rPr>
              <w:t xml:space="preserve">Коэффициент испарения </w:t>
            </w:r>
          </w:p>
          <w:p w:rsidR="007370B4" w:rsidRPr="004423D4" w:rsidRDefault="007370B4" w:rsidP="007370B4">
            <w:pPr>
              <w:autoSpaceDE w:val="0"/>
              <w:autoSpaceDN w:val="0"/>
              <w:adjustRightInd w:val="0"/>
              <w:spacing w:after="0" w:line="240" w:lineRule="auto"/>
              <w:rPr>
                <w:rFonts w:ascii="Times New Roman" w:hAnsi="Times New Roman" w:cs="Times New Roman"/>
                <w:color w:val="000000"/>
                <w:sz w:val="20"/>
                <w:szCs w:val="20"/>
              </w:rPr>
            </w:pPr>
            <w:r w:rsidRPr="004423D4">
              <w:rPr>
                <w:rFonts w:ascii="Times New Roman" w:hAnsi="Times New Roman" w:cs="Times New Roman"/>
                <w:color w:val="000000"/>
                <w:sz w:val="20"/>
                <w:szCs w:val="20"/>
              </w:rPr>
              <w:t xml:space="preserve">(бутилацетат=1) </w:t>
            </w:r>
            <w:r>
              <w:rPr>
                <w:rFonts w:ascii="Times New Roman" w:hAnsi="Times New Roman" w:cs="Times New Roman"/>
                <w:color w:val="000000"/>
                <w:sz w:val="20"/>
                <w:szCs w:val="20"/>
              </w:rPr>
              <w:t xml:space="preserve">&lt; </w:t>
            </w:r>
            <w:r w:rsidRPr="004423D4">
              <w:rPr>
                <w:rFonts w:ascii="Times New Roman" w:hAnsi="Times New Roman" w:cs="Times New Roman"/>
                <w:color w:val="000000"/>
                <w:sz w:val="20"/>
                <w:szCs w:val="20"/>
              </w:rPr>
              <w:t xml:space="preserve">1 </w:t>
            </w:r>
          </w:p>
        </w:tc>
      </w:tr>
    </w:tbl>
    <w:p w:rsidR="007370B4" w:rsidRPr="004423D4" w:rsidRDefault="007370B4" w:rsidP="00131CEC">
      <w:pPr>
        <w:autoSpaceDE w:val="0"/>
        <w:autoSpaceDN w:val="0"/>
        <w:adjustRightInd w:val="0"/>
        <w:spacing w:after="0" w:line="240" w:lineRule="auto"/>
        <w:ind w:left="-1418"/>
        <w:rPr>
          <w:rFonts w:ascii="Times New Roman" w:hAnsi="Times New Roman" w:cs="Times New Roman"/>
          <w:color w:val="000000"/>
          <w:sz w:val="20"/>
          <w:szCs w:val="20"/>
        </w:rPr>
      </w:pPr>
      <w:r w:rsidRPr="004423D4">
        <w:rPr>
          <w:rFonts w:ascii="Times New Roman" w:hAnsi="Times New Roman" w:cs="Times New Roman"/>
          <w:iCs/>
          <w:color w:val="000000"/>
          <w:sz w:val="20"/>
          <w:szCs w:val="20"/>
        </w:rPr>
        <w:t xml:space="preserve">Растворимость в воде: </w:t>
      </w:r>
      <w:r w:rsidR="003A713E">
        <w:rPr>
          <w:rFonts w:ascii="Times New Roman" w:hAnsi="Times New Roman" w:cs="Times New Roman"/>
          <w:iCs/>
          <w:color w:val="000000"/>
          <w:sz w:val="20"/>
          <w:szCs w:val="20"/>
        </w:rPr>
        <w:t>с</w:t>
      </w:r>
      <w:r>
        <w:rPr>
          <w:rFonts w:ascii="Times New Roman" w:hAnsi="Times New Roman" w:cs="Times New Roman"/>
          <w:color w:val="000000"/>
          <w:sz w:val="20"/>
          <w:szCs w:val="20"/>
        </w:rPr>
        <w:t>мешивается с водой</w:t>
      </w:r>
      <w:r w:rsidR="003A713E">
        <w:rPr>
          <w:rFonts w:ascii="Times New Roman" w:hAnsi="Times New Roman" w:cs="Times New Roman"/>
          <w:color w:val="000000"/>
          <w:sz w:val="20"/>
          <w:szCs w:val="20"/>
        </w:rPr>
        <w:t>.</w:t>
      </w:r>
    </w:p>
    <w:p w:rsidR="007370B4" w:rsidRPr="004423D4" w:rsidRDefault="007370B4" w:rsidP="00131CEC">
      <w:pPr>
        <w:tabs>
          <w:tab w:val="left" w:pos="1728"/>
        </w:tabs>
        <w:ind w:left="-1418"/>
        <w:rPr>
          <w:rFonts w:ascii="Times New Roman" w:hAnsi="Times New Roman" w:cs="Times New Roman"/>
          <w:color w:val="000000"/>
          <w:sz w:val="20"/>
          <w:szCs w:val="20"/>
        </w:rPr>
      </w:pPr>
      <w:r w:rsidRPr="004423D4">
        <w:rPr>
          <w:rFonts w:ascii="Times New Roman" w:hAnsi="Times New Roman" w:cs="Times New Roman"/>
          <w:iCs/>
          <w:color w:val="000000"/>
          <w:sz w:val="20"/>
          <w:szCs w:val="20"/>
        </w:rPr>
        <w:t xml:space="preserve">Внешний вид и запах: </w:t>
      </w:r>
      <w:r w:rsidR="00131CEC">
        <w:rPr>
          <w:rFonts w:ascii="Times New Roman" w:hAnsi="Times New Roman" w:cs="Times New Roman"/>
          <w:color w:val="000000"/>
          <w:sz w:val="20"/>
          <w:szCs w:val="20"/>
        </w:rPr>
        <w:t>клей разных цветов</w:t>
      </w:r>
      <w:r w:rsidRPr="004423D4">
        <w:rPr>
          <w:rFonts w:ascii="Times New Roman" w:hAnsi="Times New Roman" w:cs="Times New Roman"/>
          <w:color w:val="000000"/>
          <w:sz w:val="20"/>
          <w:szCs w:val="20"/>
        </w:rPr>
        <w:t>; характерный легкий запах</w:t>
      </w:r>
      <w:r w:rsidR="003A713E">
        <w:rPr>
          <w:rFonts w:ascii="Times New Roman" w:hAnsi="Times New Roman" w:cs="Times New Roman"/>
          <w:color w:val="000000"/>
          <w:sz w:val="20"/>
          <w:szCs w:val="20"/>
        </w:rPr>
        <w:t>.</w:t>
      </w:r>
    </w:p>
    <w:p w:rsidR="00845468" w:rsidRDefault="007370B4" w:rsidP="00845468">
      <w:pPr>
        <w:autoSpaceDE w:val="0"/>
        <w:autoSpaceDN w:val="0"/>
        <w:adjustRightInd w:val="0"/>
        <w:spacing w:after="0" w:line="240" w:lineRule="auto"/>
        <w:ind w:left="-1418"/>
        <w:rPr>
          <w:rFonts w:ascii="Times New Roman" w:hAnsi="Times New Roman" w:cs="Times New Roman"/>
          <w:b/>
          <w:bCs/>
          <w:color w:val="000000"/>
          <w:sz w:val="20"/>
          <w:szCs w:val="20"/>
        </w:rPr>
      </w:pPr>
      <w:r w:rsidRPr="004423D4">
        <w:rPr>
          <w:rFonts w:ascii="Times New Roman" w:hAnsi="Times New Roman" w:cs="Times New Roman"/>
          <w:b/>
          <w:bCs/>
          <w:color w:val="000000"/>
          <w:sz w:val="20"/>
          <w:szCs w:val="20"/>
        </w:rPr>
        <w:t>Раздел IV</w:t>
      </w:r>
      <w:r w:rsidR="003A713E">
        <w:rPr>
          <w:rFonts w:ascii="Times New Roman" w:hAnsi="Times New Roman" w:cs="Times New Roman"/>
          <w:b/>
          <w:bCs/>
          <w:color w:val="000000"/>
          <w:sz w:val="20"/>
          <w:szCs w:val="20"/>
        </w:rPr>
        <w:t>.</w:t>
      </w:r>
      <w:r w:rsidRPr="004423D4">
        <w:rPr>
          <w:rFonts w:ascii="Times New Roman" w:hAnsi="Times New Roman" w:cs="Times New Roman"/>
          <w:b/>
          <w:bCs/>
          <w:color w:val="000000"/>
          <w:sz w:val="20"/>
          <w:szCs w:val="20"/>
        </w:rPr>
        <w:t xml:space="preserve"> Сведения о воспламен</w:t>
      </w:r>
      <w:r w:rsidR="003A713E">
        <w:rPr>
          <w:rFonts w:ascii="Times New Roman" w:hAnsi="Times New Roman" w:cs="Times New Roman"/>
          <w:b/>
          <w:bCs/>
          <w:color w:val="000000"/>
          <w:sz w:val="20"/>
          <w:szCs w:val="20"/>
        </w:rPr>
        <w:t>яемости</w:t>
      </w:r>
      <w:r w:rsidRPr="004423D4">
        <w:rPr>
          <w:rFonts w:ascii="Times New Roman" w:hAnsi="Times New Roman" w:cs="Times New Roman"/>
          <w:b/>
          <w:bCs/>
          <w:color w:val="000000"/>
          <w:sz w:val="20"/>
          <w:szCs w:val="20"/>
        </w:rPr>
        <w:t xml:space="preserve"> и взрывоопасности</w:t>
      </w:r>
    </w:p>
    <w:p w:rsidR="007370B4" w:rsidRPr="00845468" w:rsidRDefault="00845468" w:rsidP="00845468">
      <w:pPr>
        <w:autoSpaceDE w:val="0"/>
        <w:autoSpaceDN w:val="0"/>
        <w:adjustRightInd w:val="0"/>
        <w:spacing w:after="0" w:line="240" w:lineRule="auto"/>
        <w:ind w:left="-1418"/>
        <w:rPr>
          <w:rFonts w:ascii="Times New Roman" w:hAnsi="Times New Roman" w:cs="Times New Roman"/>
          <w:b/>
          <w:bCs/>
          <w:color w:val="000000"/>
          <w:sz w:val="20"/>
          <w:szCs w:val="20"/>
        </w:rPr>
      </w:pPr>
      <w:r w:rsidRPr="004423D4">
        <w:rPr>
          <w:rFonts w:ascii="Times New Roman" w:hAnsi="Times New Roman" w:cs="Times New Roman"/>
          <w:color w:val="000000"/>
          <w:sz w:val="20"/>
          <w:szCs w:val="20"/>
        </w:rPr>
        <w:t>Температура воспламенения (в зависимости от метода)</w:t>
      </w:r>
      <w:r w:rsidR="00CB350D" w:rsidRPr="00CB350D">
        <w:rPr>
          <w:rFonts w:ascii="Times New Roman" w:hAnsi="Times New Roman" w:cs="Times New Roman"/>
          <w:color w:val="000000"/>
          <w:sz w:val="20"/>
          <w:szCs w:val="20"/>
        </w:rPr>
        <w:t>:</w:t>
      </w:r>
      <w:r w:rsidRPr="00845468">
        <w:rPr>
          <w:rFonts w:ascii="Times New Roman" w:hAnsi="Times New Roman" w:cs="Times New Roman"/>
          <w:color w:val="000000"/>
          <w:sz w:val="20"/>
          <w:szCs w:val="20"/>
        </w:rPr>
        <w:t xml:space="preserve"> </w:t>
      </w:r>
      <w:proofErr w:type="gramStart"/>
      <w:r w:rsidR="00CB350D">
        <w:rPr>
          <w:rFonts w:ascii="Times New Roman" w:hAnsi="Times New Roman" w:cs="Times New Roman"/>
          <w:color w:val="000000"/>
          <w:sz w:val="20"/>
          <w:szCs w:val="20"/>
        </w:rPr>
        <w:t>н</w:t>
      </w:r>
      <w:r w:rsidRPr="004423D4">
        <w:rPr>
          <w:rFonts w:ascii="Times New Roman" w:hAnsi="Times New Roman" w:cs="Times New Roman"/>
          <w:color w:val="000000"/>
          <w:sz w:val="20"/>
          <w:szCs w:val="20"/>
        </w:rPr>
        <w:t>егорючий</w:t>
      </w:r>
      <w:proofErr w:type="gramEnd"/>
      <w:r w:rsidR="003A713E">
        <w:rPr>
          <w:rFonts w:ascii="Times New Roman" w:hAnsi="Times New Roman" w:cs="Times New Roman"/>
          <w:color w:val="000000"/>
          <w:sz w:val="20"/>
          <w:szCs w:val="20"/>
        </w:rPr>
        <w:t>.</w:t>
      </w:r>
    </w:p>
    <w:p w:rsidR="007370B4" w:rsidRPr="004423D4" w:rsidRDefault="007370B4" w:rsidP="007370B4">
      <w:pPr>
        <w:autoSpaceDE w:val="0"/>
        <w:autoSpaceDN w:val="0"/>
        <w:adjustRightInd w:val="0"/>
        <w:spacing w:after="0" w:line="240" w:lineRule="auto"/>
        <w:rPr>
          <w:rFonts w:ascii="Times New Roman" w:hAnsi="Times New Roman" w:cs="Times New Roman"/>
          <w:color w:val="000000"/>
          <w:sz w:val="20"/>
          <w:szCs w:val="20"/>
        </w:rPr>
      </w:pPr>
    </w:p>
    <w:p w:rsidR="007370B4" w:rsidRPr="00970199" w:rsidRDefault="007370B4" w:rsidP="00131CEC">
      <w:pPr>
        <w:autoSpaceDE w:val="0"/>
        <w:autoSpaceDN w:val="0"/>
        <w:adjustRightInd w:val="0"/>
        <w:spacing w:after="0" w:line="240" w:lineRule="auto"/>
        <w:ind w:left="-1418"/>
        <w:rPr>
          <w:rFonts w:ascii="Times New Roman" w:hAnsi="Times New Roman" w:cs="Times New Roman"/>
          <w:color w:val="000000"/>
          <w:sz w:val="20"/>
          <w:szCs w:val="20"/>
        </w:rPr>
      </w:pPr>
      <w:r w:rsidRPr="004423D4">
        <w:rPr>
          <w:rFonts w:ascii="Times New Roman" w:hAnsi="Times New Roman" w:cs="Times New Roman"/>
          <w:iCs/>
          <w:color w:val="000000"/>
          <w:sz w:val="20"/>
          <w:szCs w:val="20"/>
        </w:rPr>
        <w:t xml:space="preserve">Огнетушащие средства: </w:t>
      </w:r>
      <w:r w:rsidR="003A713E">
        <w:rPr>
          <w:rFonts w:ascii="Times New Roman" w:hAnsi="Times New Roman" w:cs="Times New Roman"/>
          <w:iCs/>
          <w:color w:val="000000"/>
          <w:sz w:val="20"/>
          <w:szCs w:val="20"/>
        </w:rPr>
        <w:t>в</w:t>
      </w:r>
      <w:r w:rsidR="00970199">
        <w:rPr>
          <w:rFonts w:ascii="Times New Roman" w:hAnsi="Times New Roman" w:cs="Times New Roman"/>
          <w:color w:val="000000"/>
          <w:sz w:val="20"/>
          <w:szCs w:val="20"/>
        </w:rPr>
        <w:t xml:space="preserve"> целях сохранения твердой формы используйте воду, </w:t>
      </w:r>
      <w:r w:rsidR="00970199">
        <w:rPr>
          <w:rFonts w:ascii="Times New Roman" w:hAnsi="Times New Roman" w:cs="Times New Roman"/>
          <w:color w:val="000000"/>
          <w:sz w:val="20"/>
          <w:szCs w:val="20"/>
          <w:lang w:val="en-US"/>
        </w:rPr>
        <w:t>CO</w:t>
      </w:r>
      <w:r w:rsidR="00970199">
        <w:rPr>
          <w:rFonts w:ascii="Times New Roman" w:hAnsi="Times New Roman" w:cs="Times New Roman"/>
          <w:color w:val="000000"/>
          <w:sz w:val="20"/>
          <w:szCs w:val="20"/>
        </w:rPr>
        <w:t>2</w:t>
      </w:r>
      <w:r w:rsidR="00970199" w:rsidRPr="00970199">
        <w:rPr>
          <w:rFonts w:ascii="Times New Roman" w:hAnsi="Times New Roman" w:cs="Times New Roman"/>
          <w:color w:val="000000"/>
          <w:sz w:val="20"/>
          <w:szCs w:val="20"/>
        </w:rPr>
        <w:t xml:space="preserve">, </w:t>
      </w:r>
      <w:r w:rsidR="00970199">
        <w:rPr>
          <w:rFonts w:ascii="Times New Roman" w:hAnsi="Times New Roman" w:cs="Times New Roman"/>
          <w:color w:val="000000"/>
          <w:sz w:val="20"/>
          <w:szCs w:val="20"/>
        </w:rPr>
        <w:t xml:space="preserve">пену или </w:t>
      </w:r>
      <w:r w:rsidR="00970199" w:rsidRPr="00970199">
        <w:rPr>
          <w:rFonts w:ascii="Times New Roman" w:hAnsi="Times New Roman" w:cs="Times New Roman"/>
          <w:color w:val="000000"/>
          <w:sz w:val="20"/>
          <w:szCs w:val="20"/>
        </w:rPr>
        <w:t>огнетушащий порошок</w:t>
      </w:r>
      <w:r w:rsidR="00970199">
        <w:rPr>
          <w:rFonts w:ascii="Times New Roman" w:hAnsi="Times New Roman" w:cs="Times New Roman"/>
          <w:color w:val="000000"/>
          <w:sz w:val="20"/>
          <w:szCs w:val="20"/>
        </w:rPr>
        <w:t>.</w:t>
      </w:r>
    </w:p>
    <w:p w:rsidR="007370B4" w:rsidRPr="004423D4" w:rsidRDefault="007370B4" w:rsidP="00131CEC">
      <w:pPr>
        <w:autoSpaceDE w:val="0"/>
        <w:autoSpaceDN w:val="0"/>
        <w:adjustRightInd w:val="0"/>
        <w:spacing w:after="0" w:line="240" w:lineRule="auto"/>
        <w:ind w:left="-1418"/>
        <w:rPr>
          <w:rFonts w:ascii="Times New Roman" w:hAnsi="Times New Roman" w:cs="Times New Roman"/>
          <w:color w:val="000000"/>
          <w:sz w:val="20"/>
          <w:szCs w:val="20"/>
        </w:rPr>
      </w:pPr>
      <w:r w:rsidRPr="004423D4">
        <w:rPr>
          <w:rFonts w:ascii="Times New Roman" w:hAnsi="Times New Roman" w:cs="Times New Roman"/>
          <w:iCs/>
          <w:color w:val="000000"/>
          <w:sz w:val="20"/>
          <w:szCs w:val="20"/>
        </w:rPr>
        <w:t xml:space="preserve">Особые противопожарные действия: </w:t>
      </w:r>
      <w:r w:rsidR="003A713E">
        <w:rPr>
          <w:rFonts w:ascii="Times New Roman" w:hAnsi="Times New Roman" w:cs="Times New Roman"/>
          <w:color w:val="000000"/>
          <w:sz w:val="20"/>
          <w:szCs w:val="20"/>
        </w:rPr>
        <w:t>д</w:t>
      </w:r>
      <w:r w:rsidR="00970199">
        <w:rPr>
          <w:rFonts w:ascii="Times New Roman" w:hAnsi="Times New Roman" w:cs="Times New Roman"/>
          <w:color w:val="000000"/>
          <w:sz w:val="20"/>
          <w:szCs w:val="20"/>
        </w:rPr>
        <w:t>ля охлаждения готовых к возгоранию контейнеров может быть использована вода.</w:t>
      </w:r>
      <w:r w:rsidRPr="004423D4">
        <w:rPr>
          <w:rFonts w:ascii="Times New Roman" w:hAnsi="Times New Roman" w:cs="Times New Roman"/>
          <w:color w:val="000000"/>
          <w:sz w:val="20"/>
          <w:szCs w:val="20"/>
        </w:rPr>
        <w:t xml:space="preserve"> </w:t>
      </w:r>
    </w:p>
    <w:p w:rsidR="007370B4" w:rsidRPr="004423D4" w:rsidRDefault="007370B4" w:rsidP="00131CEC">
      <w:pPr>
        <w:tabs>
          <w:tab w:val="left" w:pos="1728"/>
        </w:tabs>
        <w:ind w:left="-1418"/>
        <w:rPr>
          <w:rFonts w:ascii="Times New Roman" w:hAnsi="Times New Roman" w:cs="Times New Roman"/>
          <w:color w:val="000000"/>
          <w:sz w:val="20"/>
          <w:szCs w:val="20"/>
        </w:rPr>
      </w:pPr>
      <w:r w:rsidRPr="004423D4">
        <w:rPr>
          <w:rFonts w:ascii="Times New Roman" w:hAnsi="Times New Roman" w:cs="Times New Roman"/>
          <w:iCs/>
          <w:color w:val="000000"/>
          <w:sz w:val="20"/>
          <w:szCs w:val="20"/>
        </w:rPr>
        <w:t xml:space="preserve">Нетипичная опасность пожара и взрыва: </w:t>
      </w:r>
      <w:r w:rsidR="00970199">
        <w:rPr>
          <w:rFonts w:ascii="Times New Roman" w:hAnsi="Times New Roman" w:cs="Times New Roman"/>
          <w:color w:val="000000"/>
          <w:sz w:val="20"/>
          <w:szCs w:val="20"/>
        </w:rPr>
        <w:t>В закрытых контейнерах, подвергающихся тепловому воздействию, давление может повыситься.</w:t>
      </w:r>
    </w:p>
    <w:p w:rsidR="007370B4" w:rsidRPr="00970199" w:rsidRDefault="007370B4" w:rsidP="00970199">
      <w:pPr>
        <w:autoSpaceDE w:val="0"/>
        <w:autoSpaceDN w:val="0"/>
        <w:adjustRightInd w:val="0"/>
        <w:spacing w:after="0" w:line="240" w:lineRule="auto"/>
        <w:ind w:left="-1418"/>
        <w:rPr>
          <w:rFonts w:ascii="Times New Roman" w:hAnsi="Times New Roman" w:cs="Times New Roman"/>
          <w:b/>
          <w:bCs/>
          <w:color w:val="000000"/>
          <w:sz w:val="20"/>
          <w:szCs w:val="20"/>
        </w:rPr>
      </w:pPr>
      <w:r w:rsidRPr="004423D4">
        <w:rPr>
          <w:rFonts w:ascii="Times New Roman" w:hAnsi="Times New Roman" w:cs="Times New Roman"/>
          <w:b/>
          <w:bCs/>
          <w:color w:val="000000"/>
          <w:sz w:val="20"/>
          <w:szCs w:val="20"/>
        </w:rPr>
        <w:t>Раздел V</w:t>
      </w:r>
      <w:r w:rsidR="003A713E">
        <w:rPr>
          <w:rFonts w:ascii="Times New Roman" w:hAnsi="Times New Roman" w:cs="Times New Roman"/>
          <w:b/>
          <w:bCs/>
          <w:color w:val="000000"/>
          <w:sz w:val="20"/>
          <w:szCs w:val="20"/>
        </w:rPr>
        <w:t>.</w:t>
      </w:r>
      <w:r w:rsidRPr="004423D4">
        <w:rPr>
          <w:rFonts w:ascii="Times New Roman" w:hAnsi="Times New Roman" w:cs="Times New Roman"/>
          <w:b/>
          <w:bCs/>
          <w:color w:val="000000"/>
          <w:sz w:val="20"/>
          <w:szCs w:val="20"/>
        </w:rPr>
        <w:t xml:space="preserve"> Данные химической активности</w:t>
      </w:r>
    </w:p>
    <w:tbl>
      <w:tblPr>
        <w:tblStyle w:val="a3"/>
        <w:tblpPr w:leftFromText="180" w:rightFromText="180" w:vertAnchor="text" w:horzAnchor="margin" w:tblpY="160"/>
        <w:tblW w:w="0" w:type="auto"/>
        <w:tblLook w:val="04A0"/>
      </w:tblPr>
      <w:tblGrid>
        <w:gridCol w:w="1721"/>
        <w:gridCol w:w="1779"/>
        <w:gridCol w:w="861"/>
      </w:tblGrid>
      <w:tr w:rsidR="007370B4" w:rsidRPr="004423D4" w:rsidTr="00001E33">
        <w:tc>
          <w:tcPr>
            <w:tcW w:w="1721" w:type="dxa"/>
          </w:tcPr>
          <w:p w:rsidR="007370B4" w:rsidRPr="004423D4" w:rsidRDefault="007370B4" w:rsidP="00001E33">
            <w:pPr>
              <w:rPr>
                <w:rFonts w:ascii="Times New Roman" w:hAnsi="Times New Roman" w:cs="Times New Roman"/>
                <w:sz w:val="20"/>
                <w:szCs w:val="20"/>
              </w:rPr>
            </w:pPr>
            <w:r w:rsidRPr="004423D4">
              <w:rPr>
                <w:rFonts w:ascii="Times New Roman" w:hAnsi="Times New Roman" w:cs="Times New Roman"/>
                <w:sz w:val="20"/>
                <w:szCs w:val="20"/>
              </w:rPr>
              <w:t>Стабильность</w:t>
            </w:r>
          </w:p>
        </w:tc>
        <w:tc>
          <w:tcPr>
            <w:tcW w:w="1779" w:type="dxa"/>
          </w:tcPr>
          <w:p w:rsidR="007370B4" w:rsidRPr="004423D4" w:rsidRDefault="007370B4" w:rsidP="00001E33">
            <w:pPr>
              <w:rPr>
                <w:rFonts w:ascii="Times New Roman" w:hAnsi="Times New Roman" w:cs="Times New Roman"/>
                <w:sz w:val="20"/>
                <w:szCs w:val="20"/>
              </w:rPr>
            </w:pPr>
            <w:r w:rsidRPr="004423D4">
              <w:rPr>
                <w:rFonts w:ascii="Times New Roman" w:hAnsi="Times New Roman" w:cs="Times New Roman"/>
                <w:sz w:val="20"/>
                <w:szCs w:val="20"/>
              </w:rPr>
              <w:t>Нестабильный</w:t>
            </w:r>
          </w:p>
        </w:tc>
        <w:tc>
          <w:tcPr>
            <w:tcW w:w="861" w:type="dxa"/>
          </w:tcPr>
          <w:p w:rsidR="007370B4" w:rsidRPr="004423D4" w:rsidRDefault="007370B4" w:rsidP="00001E33">
            <w:pPr>
              <w:rPr>
                <w:rFonts w:ascii="Times New Roman" w:hAnsi="Times New Roman" w:cs="Times New Roman"/>
                <w:sz w:val="20"/>
                <w:szCs w:val="20"/>
              </w:rPr>
            </w:pPr>
          </w:p>
        </w:tc>
      </w:tr>
      <w:tr w:rsidR="007370B4" w:rsidRPr="004423D4" w:rsidTr="00001E33">
        <w:tc>
          <w:tcPr>
            <w:tcW w:w="1721" w:type="dxa"/>
          </w:tcPr>
          <w:p w:rsidR="007370B4" w:rsidRPr="004423D4" w:rsidRDefault="007370B4" w:rsidP="00001E33">
            <w:pPr>
              <w:rPr>
                <w:rFonts w:ascii="Times New Roman" w:hAnsi="Times New Roman" w:cs="Times New Roman"/>
                <w:sz w:val="20"/>
                <w:szCs w:val="20"/>
              </w:rPr>
            </w:pPr>
          </w:p>
        </w:tc>
        <w:tc>
          <w:tcPr>
            <w:tcW w:w="1779" w:type="dxa"/>
          </w:tcPr>
          <w:p w:rsidR="007370B4" w:rsidRPr="004423D4" w:rsidRDefault="007370B4" w:rsidP="00001E33">
            <w:pPr>
              <w:rPr>
                <w:rFonts w:ascii="Times New Roman" w:hAnsi="Times New Roman" w:cs="Times New Roman"/>
                <w:sz w:val="20"/>
                <w:szCs w:val="20"/>
              </w:rPr>
            </w:pPr>
            <w:r w:rsidRPr="004423D4">
              <w:rPr>
                <w:rFonts w:ascii="Times New Roman" w:hAnsi="Times New Roman" w:cs="Times New Roman"/>
                <w:sz w:val="20"/>
                <w:szCs w:val="20"/>
              </w:rPr>
              <w:t>Стабильный</w:t>
            </w:r>
          </w:p>
        </w:tc>
        <w:tc>
          <w:tcPr>
            <w:tcW w:w="861" w:type="dxa"/>
          </w:tcPr>
          <w:p w:rsidR="007370B4" w:rsidRPr="003A713E" w:rsidRDefault="007370B4" w:rsidP="00001E33">
            <w:pPr>
              <w:rPr>
                <w:rFonts w:ascii="Times New Roman" w:hAnsi="Times New Roman" w:cs="Times New Roman"/>
                <w:sz w:val="20"/>
                <w:szCs w:val="20"/>
              </w:rPr>
            </w:pPr>
          </w:p>
        </w:tc>
      </w:tr>
    </w:tbl>
    <w:p w:rsidR="007370B4" w:rsidRPr="003A713E" w:rsidRDefault="007370B4" w:rsidP="007370B4">
      <w:pPr>
        <w:rPr>
          <w:rFonts w:ascii="Times New Roman" w:hAnsi="Times New Roman" w:cs="Times New Roman"/>
          <w:sz w:val="20"/>
          <w:szCs w:val="20"/>
        </w:rPr>
      </w:pPr>
    </w:p>
    <w:p w:rsidR="007370B4" w:rsidRPr="003A713E" w:rsidRDefault="007370B4" w:rsidP="007370B4">
      <w:pPr>
        <w:rPr>
          <w:rFonts w:ascii="Times New Roman" w:hAnsi="Times New Roman" w:cs="Times New Roman"/>
          <w:sz w:val="20"/>
          <w:szCs w:val="20"/>
        </w:rPr>
      </w:pPr>
    </w:p>
    <w:p w:rsidR="007370B4" w:rsidRPr="004423D4" w:rsidRDefault="007370B4" w:rsidP="00DB13C9">
      <w:pPr>
        <w:ind w:left="-1418"/>
        <w:rPr>
          <w:rFonts w:ascii="Times New Roman" w:hAnsi="Times New Roman" w:cs="Times New Roman"/>
          <w:sz w:val="20"/>
          <w:szCs w:val="20"/>
        </w:rPr>
      </w:pPr>
      <w:r w:rsidRPr="004423D4">
        <w:rPr>
          <w:rFonts w:ascii="Times New Roman" w:hAnsi="Times New Roman" w:cs="Times New Roman"/>
          <w:sz w:val="20"/>
          <w:szCs w:val="20"/>
        </w:rPr>
        <w:t>Условия, которые необходимо избегать: неизвестны</w:t>
      </w:r>
      <w:r w:rsidR="003A713E">
        <w:rPr>
          <w:rFonts w:ascii="Times New Roman" w:hAnsi="Times New Roman" w:cs="Times New Roman"/>
          <w:sz w:val="20"/>
          <w:szCs w:val="20"/>
        </w:rPr>
        <w:t>.</w:t>
      </w:r>
    </w:p>
    <w:p w:rsidR="007370B4" w:rsidRPr="00970199" w:rsidRDefault="007370B4" w:rsidP="00DB13C9">
      <w:pPr>
        <w:ind w:left="-1418"/>
        <w:rPr>
          <w:rFonts w:ascii="Times New Roman" w:hAnsi="Times New Roman" w:cs="Times New Roman"/>
          <w:sz w:val="20"/>
          <w:szCs w:val="20"/>
        </w:rPr>
      </w:pPr>
      <w:r w:rsidRPr="004423D4">
        <w:rPr>
          <w:rFonts w:ascii="Times New Roman" w:hAnsi="Times New Roman" w:cs="Times New Roman"/>
          <w:iCs/>
          <w:color w:val="000000"/>
          <w:sz w:val="20"/>
          <w:szCs w:val="20"/>
        </w:rPr>
        <w:t xml:space="preserve">Несовместимость (материалы, которых необходимо избегать): </w:t>
      </w:r>
      <w:r w:rsidR="003A713E">
        <w:rPr>
          <w:rFonts w:ascii="Times New Roman" w:hAnsi="Times New Roman" w:cs="Times New Roman"/>
          <w:iCs/>
          <w:color w:val="000000"/>
          <w:sz w:val="20"/>
          <w:szCs w:val="20"/>
        </w:rPr>
        <w:t>н</w:t>
      </w:r>
      <w:r w:rsidRPr="004423D4">
        <w:rPr>
          <w:rFonts w:ascii="Times New Roman" w:hAnsi="Times New Roman" w:cs="Times New Roman"/>
          <w:color w:val="000000"/>
          <w:sz w:val="20"/>
          <w:szCs w:val="20"/>
        </w:rPr>
        <w:t>еизвестны</w:t>
      </w:r>
      <w:r w:rsidR="003A713E">
        <w:rPr>
          <w:rFonts w:ascii="Times New Roman" w:hAnsi="Times New Roman" w:cs="Times New Roman"/>
          <w:color w:val="000000"/>
          <w:sz w:val="20"/>
          <w:szCs w:val="20"/>
        </w:rPr>
        <w:t>.</w:t>
      </w:r>
    </w:p>
    <w:tbl>
      <w:tblPr>
        <w:tblStyle w:val="a3"/>
        <w:tblpPr w:leftFromText="180" w:rightFromText="180" w:vertAnchor="text" w:horzAnchor="margin" w:tblpY="160"/>
        <w:tblW w:w="0" w:type="auto"/>
        <w:tblLook w:val="04A0"/>
      </w:tblPr>
      <w:tblGrid>
        <w:gridCol w:w="1721"/>
        <w:gridCol w:w="1779"/>
        <w:gridCol w:w="861"/>
      </w:tblGrid>
      <w:tr w:rsidR="007370B4" w:rsidRPr="004423D4" w:rsidTr="00001E33">
        <w:tc>
          <w:tcPr>
            <w:tcW w:w="1721" w:type="dxa"/>
          </w:tcPr>
          <w:p w:rsidR="007370B4" w:rsidRPr="004423D4" w:rsidRDefault="007370B4" w:rsidP="00001E33">
            <w:pPr>
              <w:rPr>
                <w:rFonts w:ascii="Times New Roman" w:hAnsi="Times New Roman" w:cs="Times New Roman"/>
                <w:sz w:val="20"/>
                <w:szCs w:val="20"/>
              </w:rPr>
            </w:pPr>
            <w:r w:rsidRPr="004423D4">
              <w:rPr>
                <w:rFonts w:ascii="Times New Roman" w:hAnsi="Times New Roman" w:cs="Times New Roman"/>
                <w:sz w:val="20"/>
                <w:szCs w:val="20"/>
              </w:rPr>
              <w:t>Опасная полимеризация</w:t>
            </w:r>
          </w:p>
        </w:tc>
        <w:tc>
          <w:tcPr>
            <w:tcW w:w="1779" w:type="dxa"/>
          </w:tcPr>
          <w:p w:rsidR="007370B4" w:rsidRPr="004423D4" w:rsidRDefault="007370B4" w:rsidP="00001E33">
            <w:pPr>
              <w:rPr>
                <w:rFonts w:ascii="Times New Roman" w:hAnsi="Times New Roman" w:cs="Times New Roman"/>
                <w:sz w:val="20"/>
                <w:szCs w:val="20"/>
              </w:rPr>
            </w:pPr>
            <w:r w:rsidRPr="004423D4">
              <w:rPr>
                <w:rFonts w:ascii="Times New Roman" w:hAnsi="Times New Roman" w:cs="Times New Roman"/>
                <w:sz w:val="20"/>
                <w:szCs w:val="20"/>
              </w:rPr>
              <w:t>Возможна</w:t>
            </w:r>
          </w:p>
        </w:tc>
        <w:tc>
          <w:tcPr>
            <w:tcW w:w="861" w:type="dxa"/>
          </w:tcPr>
          <w:p w:rsidR="007370B4" w:rsidRPr="004423D4" w:rsidRDefault="007370B4" w:rsidP="00001E33">
            <w:pPr>
              <w:rPr>
                <w:rFonts w:ascii="Times New Roman" w:hAnsi="Times New Roman" w:cs="Times New Roman"/>
                <w:sz w:val="20"/>
                <w:szCs w:val="20"/>
              </w:rPr>
            </w:pPr>
          </w:p>
        </w:tc>
      </w:tr>
      <w:tr w:rsidR="007370B4" w:rsidRPr="004423D4" w:rsidTr="00001E33">
        <w:tc>
          <w:tcPr>
            <w:tcW w:w="1721" w:type="dxa"/>
          </w:tcPr>
          <w:p w:rsidR="007370B4" w:rsidRPr="004423D4" w:rsidRDefault="007370B4" w:rsidP="00001E33">
            <w:pPr>
              <w:rPr>
                <w:rFonts w:ascii="Times New Roman" w:hAnsi="Times New Roman" w:cs="Times New Roman"/>
                <w:sz w:val="20"/>
                <w:szCs w:val="20"/>
              </w:rPr>
            </w:pPr>
          </w:p>
        </w:tc>
        <w:tc>
          <w:tcPr>
            <w:tcW w:w="1779" w:type="dxa"/>
          </w:tcPr>
          <w:p w:rsidR="007370B4" w:rsidRPr="004423D4" w:rsidRDefault="007370B4" w:rsidP="00001E33">
            <w:pPr>
              <w:rPr>
                <w:rFonts w:ascii="Times New Roman" w:hAnsi="Times New Roman" w:cs="Times New Roman"/>
                <w:sz w:val="20"/>
                <w:szCs w:val="20"/>
              </w:rPr>
            </w:pPr>
            <w:r w:rsidRPr="004423D4">
              <w:rPr>
                <w:rFonts w:ascii="Times New Roman" w:hAnsi="Times New Roman" w:cs="Times New Roman"/>
                <w:sz w:val="20"/>
                <w:szCs w:val="20"/>
              </w:rPr>
              <w:t>Невозможна</w:t>
            </w:r>
          </w:p>
        </w:tc>
        <w:tc>
          <w:tcPr>
            <w:tcW w:w="861" w:type="dxa"/>
          </w:tcPr>
          <w:p w:rsidR="007370B4" w:rsidRPr="004423D4" w:rsidRDefault="007370B4" w:rsidP="00001E33">
            <w:pPr>
              <w:rPr>
                <w:rFonts w:ascii="Times New Roman" w:hAnsi="Times New Roman" w:cs="Times New Roman"/>
                <w:sz w:val="20"/>
                <w:szCs w:val="20"/>
                <w:lang w:val="en-US"/>
              </w:rPr>
            </w:pPr>
            <w:r w:rsidRPr="004423D4">
              <w:rPr>
                <w:rFonts w:ascii="Times New Roman" w:hAnsi="Times New Roman" w:cs="Times New Roman"/>
                <w:sz w:val="20"/>
                <w:szCs w:val="20"/>
                <w:lang w:val="en-US"/>
              </w:rPr>
              <w:t xml:space="preserve">   √</w:t>
            </w:r>
          </w:p>
        </w:tc>
      </w:tr>
    </w:tbl>
    <w:p w:rsidR="007370B4" w:rsidRPr="004423D4" w:rsidRDefault="007370B4" w:rsidP="007370B4">
      <w:pPr>
        <w:rPr>
          <w:rFonts w:ascii="Times New Roman" w:hAnsi="Times New Roman" w:cs="Times New Roman"/>
          <w:color w:val="000000"/>
          <w:sz w:val="20"/>
          <w:szCs w:val="20"/>
        </w:rPr>
      </w:pPr>
    </w:p>
    <w:p w:rsidR="007370B4" w:rsidRPr="004423D4" w:rsidRDefault="007370B4" w:rsidP="007370B4">
      <w:pPr>
        <w:rPr>
          <w:rFonts w:ascii="Times New Roman" w:hAnsi="Times New Roman" w:cs="Times New Roman"/>
          <w:sz w:val="20"/>
          <w:szCs w:val="20"/>
          <w:lang w:val="en-US"/>
        </w:rPr>
      </w:pPr>
    </w:p>
    <w:p w:rsidR="00DB13C9" w:rsidRPr="00CB350D" w:rsidRDefault="007370B4" w:rsidP="00CB350D">
      <w:pPr>
        <w:ind w:left="-1418"/>
        <w:rPr>
          <w:rFonts w:ascii="Times New Roman" w:hAnsi="Times New Roman" w:cs="Times New Roman"/>
          <w:sz w:val="20"/>
          <w:szCs w:val="20"/>
        </w:rPr>
      </w:pPr>
      <w:r w:rsidRPr="004423D4">
        <w:rPr>
          <w:rFonts w:ascii="Times New Roman" w:hAnsi="Times New Roman" w:cs="Times New Roman"/>
          <w:sz w:val="20"/>
          <w:szCs w:val="20"/>
        </w:rPr>
        <w:t>Условия, которы</w:t>
      </w:r>
      <w:r w:rsidR="003A713E">
        <w:rPr>
          <w:rFonts w:ascii="Times New Roman" w:hAnsi="Times New Roman" w:cs="Times New Roman"/>
          <w:sz w:val="20"/>
          <w:szCs w:val="20"/>
        </w:rPr>
        <w:t>х</w:t>
      </w:r>
      <w:r w:rsidRPr="004423D4">
        <w:rPr>
          <w:rFonts w:ascii="Times New Roman" w:hAnsi="Times New Roman" w:cs="Times New Roman"/>
          <w:sz w:val="20"/>
          <w:szCs w:val="20"/>
        </w:rPr>
        <w:t xml:space="preserve"> необходимо избегать: неизвестны</w:t>
      </w:r>
      <w:r w:rsidR="003A713E">
        <w:rPr>
          <w:rFonts w:ascii="Times New Roman" w:hAnsi="Times New Roman" w:cs="Times New Roman"/>
          <w:sz w:val="20"/>
          <w:szCs w:val="20"/>
        </w:rPr>
        <w:t>.</w:t>
      </w:r>
    </w:p>
    <w:p w:rsidR="00CB350D" w:rsidRDefault="00CB350D" w:rsidP="00DB13C9">
      <w:pPr>
        <w:autoSpaceDE w:val="0"/>
        <w:autoSpaceDN w:val="0"/>
        <w:adjustRightInd w:val="0"/>
        <w:spacing w:after="0" w:line="240" w:lineRule="auto"/>
        <w:ind w:left="-1418"/>
        <w:rPr>
          <w:rFonts w:ascii="Times New Roman" w:hAnsi="Times New Roman" w:cs="Times New Roman"/>
          <w:b/>
          <w:bCs/>
          <w:color w:val="000000"/>
          <w:sz w:val="20"/>
          <w:szCs w:val="20"/>
        </w:rPr>
      </w:pPr>
    </w:p>
    <w:p w:rsidR="00CB350D" w:rsidRDefault="00CB350D" w:rsidP="00DB13C9">
      <w:pPr>
        <w:autoSpaceDE w:val="0"/>
        <w:autoSpaceDN w:val="0"/>
        <w:adjustRightInd w:val="0"/>
        <w:spacing w:after="0" w:line="240" w:lineRule="auto"/>
        <w:ind w:left="-1418"/>
        <w:rPr>
          <w:rFonts w:ascii="Times New Roman" w:hAnsi="Times New Roman" w:cs="Times New Roman"/>
          <w:b/>
          <w:bCs/>
          <w:color w:val="000000"/>
          <w:sz w:val="20"/>
          <w:szCs w:val="20"/>
        </w:rPr>
      </w:pPr>
    </w:p>
    <w:p w:rsidR="00CB350D" w:rsidRDefault="00CB350D" w:rsidP="00DB13C9">
      <w:pPr>
        <w:autoSpaceDE w:val="0"/>
        <w:autoSpaceDN w:val="0"/>
        <w:adjustRightInd w:val="0"/>
        <w:spacing w:after="0" w:line="240" w:lineRule="auto"/>
        <w:ind w:left="-1418"/>
        <w:rPr>
          <w:rFonts w:ascii="Times New Roman" w:hAnsi="Times New Roman" w:cs="Times New Roman"/>
          <w:b/>
          <w:bCs/>
          <w:color w:val="000000"/>
          <w:sz w:val="20"/>
          <w:szCs w:val="20"/>
        </w:rPr>
      </w:pPr>
    </w:p>
    <w:p w:rsidR="00CB350D" w:rsidRDefault="00CB350D" w:rsidP="00DB13C9">
      <w:pPr>
        <w:autoSpaceDE w:val="0"/>
        <w:autoSpaceDN w:val="0"/>
        <w:adjustRightInd w:val="0"/>
        <w:spacing w:after="0" w:line="240" w:lineRule="auto"/>
        <w:ind w:left="-1418"/>
        <w:rPr>
          <w:rFonts w:ascii="Times New Roman" w:hAnsi="Times New Roman" w:cs="Times New Roman"/>
          <w:b/>
          <w:bCs/>
          <w:color w:val="000000"/>
          <w:sz w:val="20"/>
          <w:szCs w:val="20"/>
        </w:rPr>
      </w:pPr>
    </w:p>
    <w:p w:rsidR="00CB350D" w:rsidRDefault="00CB350D" w:rsidP="00DB13C9">
      <w:pPr>
        <w:autoSpaceDE w:val="0"/>
        <w:autoSpaceDN w:val="0"/>
        <w:adjustRightInd w:val="0"/>
        <w:spacing w:after="0" w:line="240" w:lineRule="auto"/>
        <w:ind w:left="-1418"/>
        <w:rPr>
          <w:rFonts w:ascii="Times New Roman" w:hAnsi="Times New Roman" w:cs="Times New Roman"/>
          <w:b/>
          <w:bCs/>
          <w:color w:val="000000"/>
          <w:sz w:val="20"/>
          <w:szCs w:val="20"/>
        </w:rPr>
      </w:pPr>
    </w:p>
    <w:p w:rsidR="00CB350D" w:rsidRDefault="00CB350D" w:rsidP="00DB13C9">
      <w:pPr>
        <w:autoSpaceDE w:val="0"/>
        <w:autoSpaceDN w:val="0"/>
        <w:adjustRightInd w:val="0"/>
        <w:spacing w:after="0" w:line="240" w:lineRule="auto"/>
        <w:ind w:left="-1418"/>
        <w:rPr>
          <w:rFonts w:ascii="Times New Roman" w:hAnsi="Times New Roman" w:cs="Times New Roman"/>
          <w:b/>
          <w:bCs/>
          <w:color w:val="000000"/>
          <w:sz w:val="20"/>
          <w:szCs w:val="20"/>
        </w:rPr>
      </w:pPr>
    </w:p>
    <w:p w:rsidR="00CB350D" w:rsidRDefault="00CB350D" w:rsidP="00DB13C9">
      <w:pPr>
        <w:autoSpaceDE w:val="0"/>
        <w:autoSpaceDN w:val="0"/>
        <w:adjustRightInd w:val="0"/>
        <w:spacing w:after="0" w:line="240" w:lineRule="auto"/>
        <w:ind w:left="-1418"/>
        <w:rPr>
          <w:rFonts w:ascii="Times New Roman" w:hAnsi="Times New Roman" w:cs="Times New Roman"/>
          <w:b/>
          <w:bCs/>
          <w:color w:val="000000"/>
          <w:sz w:val="20"/>
          <w:szCs w:val="20"/>
        </w:rPr>
      </w:pPr>
    </w:p>
    <w:p w:rsidR="007370B4" w:rsidRPr="004423D4" w:rsidRDefault="007370B4" w:rsidP="00DB13C9">
      <w:pPr>
        <w:autoSpaceDE w:val="0"/>
        <w:autoSpaceDN w:val="0"/>
        <w:adjustRightInd w:val="0"/>
        <w:spacing w:after="0" w:line="240" w:lineRule="auto"/>
        <w:ind w:left="-1418"/>
        <w:rPr>
          <w:rFonts w:ascii="Times New Roman" w:hAnsi="Times New Roman" w:cs="Times New Roman"/>
          <w:color w:val="000000"/>
          <w:sz w:val="20"/>
          <w:szCs w:val="20"/>
        </w:rPr>
      </w:pPr>
      <w:r w:rsidRPr="004423D4">
        <w:rPr>
          <w:rFonts w:ascii="Times New Roman" w:hAnsi="Times New Roman" w:cs="Times New Roman"/>
          <w:b/>
          <w:bCs/>
          <w:color w:val="000000"/>
          <w:sz w:val="20"/>
          <w:szCs w:val="20"/>
        </w:rPr>
        <w:lastRenderedPageBreak/>
        <w:t>Раздел VI</w:t>
      </w:r>
      <w:r w:rsidR="003A713E">
        <w:rPr>
          <w:rFonts w:ascii="Times New Roman" w:hAnsi="Times New Roman" w:cs="Times New Roman"/>
          <w:b/>
          <w:bCs/>
          <w:color w:val="000000"/>
          <w:sz w:val="20"/>
          <w:szCs w:val="20"/>
        </w:rPr>
        <w:t>.</w:t>
      </w:r>
      <w:r w:rsidRPr="004423D4">
        <w:rPr>
          <w:rFonts w:ascii="Times New Roman" w:hAnsi="Times New Roman" w:cs="Times New Roman"/>
          <w:b/>
          <w:bCs/>
          <w:color w:val="000000"/>
          <w:sz w:val="20"/>
          <w:szCs w:val="20"/>
        </w:rPr>
        <w:t xml:space="preserve"> Опасность для здоровья</w:t>
      </w:r>
    </w:p>
    <w:p w:rsidR="007370B4" w:rsidRPr="003A713E" w:rsidRDefault="007370B4" w:rsidP="00DB13C9">
      <w:pPr>
        <w:autoSpaceDE w:val="0"/>
        <w:autoSpaceDN w:val="0"/>
        <w:adjustRightInd w:val="0"/>
        <w:spacing w:after="0" w:line="240" w:lineRule="auto"/>
        <w:ind w:left="-1418"/>
        <w:rPr>
          <w:rFonts w:ascii="Times New Roman" w:hAnsi="Times New Roman" w:cs="Times New Roman"/>
          <w:iCs/>
          <w:color w:val="000000"/>
          <w:sz w:val="20"/>
          <w:szCs w:val="20"/>
        </w:rPr>
      </w:pPr>
      <w:r w:rsidRPr="004423D4">
        <w:rPr>
          <w:rFonts w:ascii="Times New Roman" w:hAnsi="Times New Roman" w:cs="Times New Roman"/>
          <w:iCs/>
          <w:color w:val="000000"/>
          <w:sz w:val="20"/>
          <w:szCs w:val="20"/>
        </w:rPr>
        <w:t>Способы попадания</w:t>
      </w:r>
    </w:p>
    <w:p w:rsidR="00DB13C9" w:rsidRPr="003A713E" w:rsidRDefault="00DB13C9" w:rsidP="00DB13C9">
      <w:pPr>
        <w:autoSpaceDE w:val="0"/>
        <w:autoSpaceDN w:val="0"/>
        <w:adjustRightInd w:val="0"/>
        <w:spacing w:after="0" w:line="240" w:lineRule="auto"/>
        <w:ind w:left="-1418"/>
        <w:rPr>
          <w:rFonts w:ascii="Times New Roman" w:hAnsi="Times New Roman" w:cs="Times New Roman"/>
          <w:color w:val="000000"/>
          <w:sz w:val="20"/>
          <w:szCs w:val="20"/>
        </w:rPr>
      </w:pPr>
    </w:p>
    <w:tbl>
      <w:tblPr>
        <w:tblStyle w:val="a3"/>
        <w:tblW w:w="0" w:type="auto"/>
        <w:tblLook w:val="04A0"/>
      </w:tblPr>
      <w:tblGrid>
        <w:gridCol w:w="4077"/>
        <w:gridCol w:w="709"/>
      </w:tblGrid>
      <w:tr w:rsidR="007370B4" w:rsidRPr="004423D4" w:rsidTr="00001E33">
        <w:tc>
          <w:tcPr>
            <w:tcW w:w="4077" w:type="dxa"/>
          </w:tcPr>
          <w:p w:rsidR="007370B4" w:rsidRPr="004423D4" w:rsidRDefault="007370B4" w:rsidP="00001E33">
            <w:pPr>
              <w:autoSpaceDE w:val="0"/>
              <w:autoSpaceDN w:val="0"/>
              <w:adjustRightInd w:val="0"/>
              <w:rPr>
                <w:rFonts w:ascii="Times New Roman" w:hAnsi="Times New Roman" w:cs="Times New Roman"/>
                <w:color w:val="000000"/>
                <w:sz w:val="20"/>
                <w:szCs w:val="20"/>
              </w:rPr>
            </w:pPr>
            <w:r w:rsidRPr="004423D4">
              <w:rPr>
                <w:rFonts w:ascii="Times New Roman" w:hAnsi="Times New Roman" w:cs="Times New Roman"/>
                <w:color w:val="000000"/>
                <w:sz w:val="20"/>
                <w:szCs w:val="20"/>
              </w:rPr>
              <w:t>Ингаляция</w:t>
            </w:r>
          </w:p>
        </w:tc>
        <w:tc>
          <w:tcPr>
            <w:tcW w:w="709" w:type="dxa"/>
          </w:tcPr>
          <w:p w:rsidR="007370B4" w:rsidRPr="004423D4" w:rsidRDefault="007370B4" w:rsidP="00001E33">
            <w:pPr>
              <w:autoSpaceDE w:val="0"/>
              <w:autoSpaceDN w:val="0"/>
              <w:adjustRightInd w:val="0"/>
              <w:jc w:val="center"/>
              <w:rPr>
                <w:rFonts w:ascii="Times New Roman" w:hAnsi="Times New Roman" w:cs="Times New Roman"/>
                <w:color w:val="000000"/>
                <w:sz w:val="20"/>
                <w:szCs w:val="20"/>
              </w:rPr>
            </w:pPr>
            <w:r w:rsidRPr="004423D4">
              <w:rPr>
                <w:rFonts w:ascii="Times New Roman" w:hAnsi="Times New Roman" w:cs="Times New Roman"/>
                <w:color w:val="000000"/>
                <w:sz w:val="20"/>
                <w:szCs w:val="20"/>
              </w:rPr>
              <w:t>Нет</w:t>
            </w:r>
          </w:p>
        </w:tc>
      </w:tr>
      <w:tr w:rsidR="007370B4" w:rsidRPr="004423D4" w:rsidTr="00001E33">
        <w:tc>
          <w:tcPr>
            <w:tcW w:w="4077" w:type="dxa"/>
          </w:tcPr>
          <w:p w:rsidR="007370B4" w:rsidRPr="004423D4" w:rsidRDefault="007370B4" w:rsidP="00001E33">
            <w:pPr>
              <w:autoSpaceDE w:val="0"/>
              <w:autoSpaceDN w:val="0"/>
              <w:adjustRightInd w:val="0"/>
              <w:rPr>
                <w:rFonts w:ascii="Times New Roman" w:hAnsi="Times New Roman" w:cs="Times New Roman"/>
                <w:color w:val="000000"/>
                <w:sz w:val="20"/>
                <w:szCs w:val="20"/>
              </w:rPr>
            </w:pPr>
            <w:r w:rsidRPr="004423D4">
              <w:rPr>
                <w:rFonts w:ascii="Times New Roman" w:hAnsi="Times New Roman" w:cs="Times New Roman"/>
                <w:color w:val="000000"/>
                <w:sz w:val="20"/>
                <w:szCs w:val="20"/>
              </w:rPr>
              <w:t>Кожа</w:t>
            </w:r>
          </w:p>
        </w:tc>
        <w:tc>
          <w:tcPr>
            <w:tcW w:w="709" w:type="dxa"/>
          </w:tcPr>
          <w:p w:rsidR="007370B4" w:rsidRPr="00DB13C9" w:rsidRDefault="00DB13C9" w:rsidP="00001E33">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7370B4" w:rsidRPr="004423D4" w:rsidTr="00001E33">
        <w:tc>
          <w:tcPr>
            <w:tcW w:w="4077" w:type="dxa"/>
          </w:tcPr>
          <w:p w:rsidR="007370B4" w:rsidRPr="004423D4" w:rsidRDefault="007370B4" w:rsidP="00001E33">
            <w:pPr>
              <w:autoSpaceDE w:val="0"/>
              <w:autoSpaceDN w:val="0"/>
              <w:adjustRightInd w:val="0"/>
              <w:rPr>
                <w:rFonts w:ascii="Times New Roman" w:hAnsi="Times New Roman" w:cs="Times New Roman"/>
                <w:color w:val="000000"/>
                <w:sz w:val="20"/>
                <w:szCs w:val="20"/>
              </w:rPr>
            </w:pPr>
            <w:r w:rsidRPr="004423D4">
              <w:rPr>
                <w:rFonts w:ascii="Times New Roman" w:hAnsi="Times New Roman" w:cs="Times New Roman"/>
                <w:color w:val="000000"/>
                <w:sz w:val="20"/>
                <w:szCs w:val="20"/>
              </w:rPr>
              <w:t>Проглатывание</w:t>
            </w:r>
          </w:p>
        </w:tc>
        <w:tc>
          <w:tcPr>
            <w:tcW w:w="709" w:type="dxa"/>
          </w:tcPr>
          <w:p w:rsidR="007370B4" w:rsidRPr="004423D4" w:rsidRDefault="00DB13C9" w:rsidP="00001E33">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7370B4" w:rsidRPr="004423D4" w:rsidTr="00001E33">
        <w:tc>
          <w:tcPr>
            <w:tcW w:w="4077" w:type="dxa"/>
          </w:tcPr>
          <w:p w:rsidR="007370B4" w:rsidRPr="004423D4" w:rsidRDefault="007370B4" w:rsidP="00001E33">
            <w:pPr>
              <w:autoSpaceDE w:val="0"/>
              <w:autoSpaceDN w:val="0"/>
              <w:adjustRightInd w:val="0"/>
              <w:rPr>
                <w:rFonts w:ascii="Times New Roman" w:hAnsi="Times New Roman" w:cs="Times New Roman"/>
                <w:color w:val="000000"/>
                <w:sz w:val="20"/>
                <w:szCs w:val="20"/>
              </w:rPr>
            </w:pPr>
            <w:r w:rsidRPr="004423D4">
              <w:rPr>
                <w:rFonts w:ascii="Times New Roman" w:hAnsi="Times New Roman" w:cs="Times New Roman"/>
                <w:color w:val="000000"/>
                <w:sz w:val="20"/>
                <w:szCs w:val="20"/>
              </w:rPr>
              <w:t>Попадание в глаза</w:t>
            </w:r>
          </w:p>
        </w:tc>
        <w:tc>
          <w:tcPr>
            <w:tcW w:w="709" w:type="dxa"/>
          </w:tcPr>
          <w:p w:rsidR="007370B4" w:rsidRPr="004423D4" w:rsidRDefault="007370B4" w:rsidP="00001E33">
            <w:pPr>
              <w:autoSpaceDE w:val="0"/>
              <w:autoSpaceDN w:val="0"/>
              <w:adjustRightInd w:val="0"/>
              <w:jc w:val="center"/>
              <w:rPr>
                <w:rFonts w:ascii="Times New Roman" w:hAnsi="Times New Roman" w:cs="Times New Roman"/>
                <w:color w:val="000000"/>
                <w:sz w:val="20"/>
                <w:szCs w:val="20"/>
              </w:rPr>
            </w:pPr>
            <w:r w:rsidRPr="004423D4">
              <w:rPr>
                <w:rFonts w:ascii="Times New Roman" w:hAnsi="Times New Roman" w:cs="Times New Roman"/>
                <w:color w:val="000000"/>
                <w:sz w:val="20"/>
                <w:szCs w:val="20"/>
              </w:rPr>
              <w:t>Да</w:t>
            </w:r>
          </w:p>
        </w:tc>
      </w:tr>
    </w:tbl>
    <w:p w:rsidR="007370B4" w:rsidRPr="003A713E" w:rsidRDefault="007370B4" w:rsidP="00DB13C9">
      <w:pPr>
        <w:autoSpaceDE w:val="0"/>
        <w:autoSpaceDN w:val="0"/>
        <w:adjustRightInd w:val="0"/>
        <w:spacing w:after="0" w:line="240" w:lineRule="auto"/>
        <w:ind w:left="-1418"/>
        <w:rPr>
          <w:rFonts w:ascii="Times New Roman" w:hAnsi="Times New Roman" w:cs="Times New Roman"/>
          <w:color w:val="000000"/>
          <w:sz w:val="20"/>
          <w:szCs w:val="20"/>
        </w:rPr>
      </w:pPr>
    </w:p>
    <w:p w:rsidR="007370B4" w:rsidRPr="004423D4" w:rsidRDefault="007370B4" w:rsidP="00DB13C9">
      <w:pPr>
        <w:autoSpaceDE w:val="0"/>
        <w:autoSpaceDN w:val="0"/>
        <w:adjustRightInd w:val="0"/>
        <w:spacing w:after="0" w:line="240" w:lineRule="auto"/>
        <w:ind w:left="-1418"/>
        <w:rPr>
          <w:rFonts w:ascii="Times New Roman" w:hAnsi="Times New Roman" w:cs="Times New Roman"/>
          <w:color w:val="000000"/>
          <w:sz w:val="20"/>
          <w:szCs w:val="20"/>
        </w:rPr>
      </w:pPr>
      <w:r w:rsidRPr="004423D4">
        <w:rPr>
          <w:rFonts w:ascii="Times New Roman" w:hAnsi="Times New Roman" w:cs="Times New Roman"/>
          <w:color w:val="000000"/>
          <w:sz w:val="20"/>
          <w:szCs w:val="20"/>
        </w:rPr>
        <w:t xml:space="preserve">Опасность для здоровья (внезапная или хроническая) </w:t>
      </w:r>
    </w:p>
    <w:p w:rsidR="007370B4" w:rsidRPr="004423D4" w:rsidRDefault="00DB13C9" w:rsidP="00DB13C9">
      <w:pPr>
        <w:autoSpaceDE w:val="0"/>
        <w:autoSpaceDN w:val="0"/>
        <w:adjustRightInd w:val="0"/>
        <w:spacing w:after="0" w:line="240" w:lineRule="auto"/>
        <w:ind w:left="-1418"/>
        <w:rPr>
          <w:rFonts w:ascii="Times New Roman" w:hAnsi="Times New Roman" w:cs="Times New Roman"/>
          <w:color w:val="000000"/>
          <w:sz w:val="20"/>
          <w:szCs w:val="20"/>
        </w:rPr>
      </w:pPr>
      <w:r>
        <w:rPr>
          <w:rFonts w:ascii="Times New Roman" w:hAnsi="Times New Roman" w:cs="Times New Roman"/>
          <w:color w:val="000000"/>
          <w:sz w:val="20"/>
          <w:szCs w:val="20"/>
        </w:rPr>
        <w:t>М</w:t>
      </w:r>
      <w:r w:rsidR="007370B4" w:rsidRPr="004423D4">
        <w:rPr>
          <w:rFonts w:ascii="Times New Roman" w:hAnsi="Times New Roman" w:cs="Times New Roman"/>
          <w:color w:val="000000"/>
          <w:sz w:val="20"/>
          <w:szCs w:val="20"/>
        </w:rPr>
        <w:t xml:space="preserve">ожет вызвать </w:t>
      </w:r>
      <w:r>
        <w:rPr>
          <w:rFonts w:ascii="Times New Roman" w:hAnsi="Times New Roman" w:cs="Times New Roman"/>
          <w:color w:val="000000"/>
          <w:sz w:val="20"/>
          <w:szCs w:val="20"/>
        </w:rPr>
        <w:t>покраснение и раздражение глаз, кожи, носовых проходов и горла.</w:t>
      </w:r>
    </w:p>
    <w:p w:rsidR="007370B4" w:rsidRPr="004423D4" w:rsidRDefault="007370B4" w:rsidP="007370B4">
      <w:pPr>
        <w:autoSpaceDE w:val="0"/>
        <w:autoSpaceDN w:val="0"/>
        <w:adjustRightInd w:val="0"/>
        <w:spacing w:after="0" w:line="240" w:lineRule="auto"/>
        <w:rPr>
          <w:rFonts w:ascii="Times New Roman" w:hAnsi="Times New Roman" w:cs="Times New Roman"/>
          <w:color w:val="000000"/>
          <w:sz w:val="20"/>
          <w:szCs w:val="20"/>
        </w:rPr>
      </w:pPr>
    </w:p>
    <w:tbl>
      <w:tblPr>
        <w:tblStyle w:val="a3"/>
        <w:tblW w:w="0" w:type="auto"/>
        <w:tblLook w:val="04A0"/>
      </w:tblPr>
      <w:tblGrid>
        <w:gridCol w:w="4077"/>
        <w:gridCol w:w="709"/>
      </w:tblGrid>
      <w:tr w:rsidR="007370B4" w:rsidRPr="004423D4" w:rsidTr="00001E33">
        <w:tc>
          <w:tcPr>
            <w:tcW w:w="4077" w:type="dxa"/>
          </w:tcPr>
          <w:p w:rsidR="007370B4" w:rsidRPr="004423D4" w:rsidRDefault="007370B4" w:rsidP="00001E33">
            <w:pPr>
              <w:autoSpaceDE w:val="0"/>
              <w:autoSpaceDN w:val="0"/>
              <w:adjustRightInd w:val="0"/>
              <w:rPr>
                <w:rFonts w:ascii="Times New Roman" w:hAnsi="Times New Roman" w:cs="Times New Roman"/>
                <w:color w:val="000000"/>
                <w:sz w:val="20"/>
                <w:szCs w:val="20"/>
              </w:rPr>
            </w:pPr>
            <w:proofErr w:type="spellStart"/>
            <w:r w:rsidRPr="004423D4">
              <w:rPr>
                <w:rFonts w:ascii="Times New Roman" w:hAnsi="Times New Roman" w:cs="Times New Roman"/>
                <w:color w:val="000000"/>
                <w:sz w:val="20"/>
                <w:szCs w:val="20"/>
              </w:rPr>
              <w:t>Канцерогенность</w:t>
            </w:r>
            <w:proofErr w:type="spellEnd"/>
          </w:p>
        </w:tc>
        <w:tc>
          <w:tcPr>
            <w:tcW w:w="709" w:type="dxa"/>
          </w:tcPr>
          <w:p w:rsidR="007370B4" w:rsidRPr="004423D4" w:rsidRDefault="007370B4" w:rsidP="00001E33">
            <w:pPr>
              <w:autoSpaceDE w:val="0"/>
              <w:autoSpaceDN w:val="0"/>
              <w:adjustRightInd w:val="0"/>
              <w:jc w:val="center"/>
              <w:rPr>
                <w:rFonts w:ascii="Times New Roman" w:hAnsi="Times New Roman" w:cs="Times New Roman"/>
                <w:color w:val="000000"/>
                <w:sz w:val="20"/>
                <w:szCs w:val="20"/>
              </w:rPr>
            </w:pPr>
            <w:r w:rsidRPr="004423D4">
              <w:rPr>
                <w:rFonts w:ascii="Times New Roman" w:hAnsi="Times New Roman" w:cs="Times New Roman"/>
                <w:color w:val="000000"/>
                <w:sz w:val="20"/>
                <w:szCs w:val="20"/>
              </w:rPr>
              <w:t>Нет</w:t>
            </w:r>
          </w:p>
        </w:tc>
      </w:tr>
      <w:tr w:rsidR="007370B4" w:rsidRPr="004423D4" w:rsidTr="00001E33">
        <w:tc>
          <w:tcPr>
            <w:tcW w:w="4077" w:type="dxa"/>
          </w:tcPr>
          <w:p w:rsidR="007370B4" w:rsidRPr="004423D4" w:rsidRDefault="007370B4" w:rsidP="00001E33">
            <w:pPr>
              <w:autoSpaceDE w:val="0"/>
              <w:autoSpaceDN w:val="0"/>
              <w:adjustRightInd w:val="0"/>
              <w:rPr>
                <w:rFonts w:ascii="Times New Roman" w:hAnsi="Times New Roman" w:cs="Times New Roman"/>
                <w:color w:val="000000"/>
                <w:sz w:val="20"/>
                <w:szCs w:val="20"/>
              </w:rPr>
            </w:pPr>
            <w:r w:rsidRPr="004423D4">
              <w:rPr>
                <w:rFonts w:ascii="Times New Roman" w:hAnsi="Times New Roman" w:cs="Times New Roman"/>
                <w:color w:val="000000"/>
                <w:sz w:val="20"/>
                <w:szCs w:val="20"/>
              </w:rPr>
              <w:t>Регулируется национальной токсикологической программой</w:t>
            </w:r>
          </w:p>
        </w:tc>
        <w:tc>
          <w:tcPr>
            <w:tcW w:w="709" w:type="dxa"/>
          </w:tcPr>
          <w:p w:rsidR="007370B4" w:rsidRPr="004423D4" w:rsidRDefault="007370B4" w:rsidP="00001E33">
            <w:pPr>
              <w:autoSpaceDE w:val="0"/>
              <w:autoSpaceDN w:val="0"/>
              <w:adjustRightInd w:val="0"/>
              <w:jc w:val="center"/>
              <w:rPr>
                <w:rFonts w:ascii="Times New Roman" w:hAnsi="Times New Roman" w:cs="Times New Roman"/>
                <w:color w:val="000000"/>
                <w:sz w:val="20"/>
                <w:szCs w:val="20"/>
              </w:rPr>
            </w:pPr>
            <w:r w:rsidRPr="004423D4">
              <w:rPr>
                <w:rFonts w:ascii="Times New Roman" w:hAnsi="Times New Roman" w:cs="Times New Roman"/>
                <w:color w:val="000000"/>
                <w:sz w:val="20"/>
                <w:szCs w:val="20"/>
              </w:rPr>
              <w:t>Нет</w:t>
            </w:r>
          </w:p>
        </w:tc>
      </w:tr>
      <w:tr w:rsidR="007370B4" w:rsidRPr="004423D4" w:rsidTr="00001E33">
        <w:tc>
          <w:tcPr>
            <w:tcW w:w="4077" w:type="dxa"/>
          </w:tcPr>
          <w:p w:rsidR="007370B4" w:rsidRPr="004423D4" w:rsidRDefault="007370B4" w:rsidP="00001E33">
            <w:pPr>
              <w:autoSpaceDE w:val="0"/>
              <w:autoSpaceDN w:val="0"/>
              <w:adjustRightInd w:val="0"/>
              <w:rPr>
                <w:rFonts w:ascii="Times New Roman" w:hAnsi="Times New Roman" w:cs="Times New Roman"/>
                <w:color w:val="000000"/>
                <w:sz w:val="20"/>
                <w:szCs w:val="20"/>
              </w:rPr>
            </w:pPr>
            <w:r w:rsidRPr="004423D4">
              <w:rPr>
                <w:rFonts w:ascii="Times New Roman" w:hAnsi="Times New Roman" w:cs="Times New Roman"/>
                <w:color w:val="000000"/>
                <w:sz w:val="20"/>
                <w:szCs w:val="20"/>
              </w:rPr>
              <w:t xml:space="preserve">Монографии Международного агентства по изучению </w:t>
            </w:r>
            <w:proofErr w:type="spellStart"/>
            <w:r w:rsidRPr="004423D4">
              <w:rPr>
                <w:rFonts w:ascii="Times New Roman" w:hAnsi="Times New Roman" w:cs="Times New Roman"/>
                <w:color w:val="000000"/>
                <w:sz w:val="20"/>
                <w:szCs w:val="20"/>
              </w:rPr>
              <w:t>pa</w:t>
            </w:r>
            <w:proofErr w:type="gramStart"/>
            <w:r w:rsidRPr="004423D4">
              <w:rPr>
                <w:rFonts w:ascii="Times New Roman" w:hAnsi="Times New Roman" w:cs="Times New Roman"/>
                <w:color w:val="000000"/>
                <w:sz w:val="20"/>
                <w:szCs w:val="20"/>
              </w:rPr>
              <w:t>к</w:t>
            </w:r>
            <w:proofErr w:type="gramEnd"/>
            <w:r w:rsidRPr="004423D4">
              <w:rPr>
                <w:rFonts w:ascii="Times New Roman" w:hAnsi="Times New Roman" w:cs="Times New Roman"/>
                <w:color w:val="000000"/>
                <w:sz w:val="20"/>
                <w:szCs w:val="20"/>
              </w:rPr>
              <w:t>a</w:t>
            </w:r>
            <w:proofErr w:type="spellEnd"/>
            <w:r w:rsidRPr="004423D4">
              <w:rPr>
                <w:rFonts w:ascii="Times New Roman" w:hAnsi="Times New Roman" w:cs="Times New Roman"/>
                <w:color w:val="000000"/>
                <w:sz w:val="20"/>
                <w:szCs w:val="20"/>
              </w:rPr>
              <w:t xml:space="preserve"> (IARC)</w:t>
            </w:r>
          </w:p>
        </w:tc>
        <w:tc>
          <w:tcPr>
            <w:tcW w:w="709" w:type="dxa"/>
          </w:tcPr>
          <w:p w:rsidR="007370B4" w:rsidRPr="004423D4" w:rsidRDefault="007370B4" w:rsidP="00001E33">
            <w:pPr>
              <w:autoSpaceDE w:val="0"/>
              <w:autoSpaceDN w:val="0"/>
              <w:adjustRightInd w:val="0"/>
              <w:jc w:val="center"/>
              <w:rPr>
                <w:rFonts w:ascii="Times New Roman" w:hAnsi="Times New Roman" w:cs="Times New Roman"/>
                <w:color w:val="000000"/>
                <w:sz w:val="20"/>
                <w:szCs w:val="20"/>
              </w:rPr>
            </w:pPr>
            <w:r w:rsidRPr="004423D4">
              <w:rPr>
                <w:rFonts w:ascii="Times New Roman" w:hAnsi="Times New Roman" w:cs="Times New Roman"/>
                <w:color w:val="000000"/>
                <w:sz w:val="20"/>
                <w:szCs w:val="20"/>
              </w:rPr>
              <w:t>Нет</w:t>
            </w:r>
          </w:p>
        </w:tc>
      </w:tr>
      <w:tr w:rsidR="007370B4" w:rsidRPr="004423D4" w:rsidTr="00001E33">
        <w:tc>
          <w:tcPr>
            <w:tcW w:w="4077" w:type="dxa"/>
          </w:tcPr>
          <w:p w:rsidR="007370B4" w:rsidRPr="004423D4" w:rsidRDefault="007370B4" w:rsidP="003A713E">
            <w:pPr>
              <w:autoSpaceDE w:val="0"/>
              <w:autoSpaceDN w:val="0"/>
              <w:adjustRightInd w:val="0"/>
              <w:rPr>
                <w:rFonts w:ascii="Times New Roman" w:hAnsi="Times New Roman" w:cs="Times New Roman"/>
                <w:color w:val="000000"/>
                <w:sz w:val="20"/>
                <w:szCs w:val="20"/>
              </w:rPr>
            </w:pPr>
            <w:r w:rsidRPr="004423D4">
              <w:rPr>
                <w:rFonts w:ascii="Times New Roman" w:hAnsi="Times New Roman" w:cs="Times New Roman"/>
                <w:color w:val="000000"/>
                <w:sz w:val="20"/>
                <w:szCs w:val="20"/>
              </w:rPr>
              <w:t>Регулируется Законом о профессиональной безопасности и здравоохранении (OSHA)</w:t>
            </w:r>
          </w:p>
        </w:tc>
        <w:tc>
          <w:tcPr>
            <w:tcW w:w="709" w:type="dxa"/>
          </w:tcPr>
          <w:p w:rsidR="007370B4" w:rsidRPr="004423D4" w:rsidRDefault="007370B4" w:rsidP="00001E33">
            <w:pPr>
              <w:autoSpaceDE w:val="0"/>
              <w:autoSpaceDN w:val="0"/>
              <w:adjustRightInd w:val="0"/>
              <w:jc w:val="center"/>
              <w:rPr>
                <w:rFonts w:ascii="Times New Roman" w:hAnsi="Times New Roman" w:cs="Times New Roman"/>
                <w:color w:val="000000"/>
                <w:sz w:val="20"/>
                <w:szCs w:val="20"/>
              </w:rPr>
            </w:pPr>
            <w:r w:rsidRPr="004423D4">
              <w:rPr>
                <w:rFonts w:ascii="Times New Roman" w:hAnsi="Times New Roman" w:cs="Times New Roman"/>
                <w:color w:val="000000"/>
                <w:sz w:val="20"/>
                <w:szCs w:val="20"/>
              </w:rPr>
              <w:t>Нет</w:t>
            </w:r>
          </w:p>
        </w:tc>
      </w:tr>
    </w:tbl>
    <w:p w:rsidR="007370B4" w:rsidRPr="004423D4" w:rsidRDefault="007370B4" w:rsidP="007370B4">
      <w:pPr>
        <w:autoSpaceDE w:val="0"/>
        <w:autoSpaceDN w:val="0"/>
        <w:adjustRightInd w:val="0"/>
        <w:spacing w:after="0" w:line="240" w:lineRule="auto"/>
        <w:rPr>
          <w:rFonts w:ascii="Times New Roman" w:hAnsi="Times New Roman" w:cs="Times New Roman"/>
          <w:color w:val="000000"/>
          <w:sz w:val="20"/>
          <w:szCs w:val="20"/>
        </w:rPr>
      </w:pPr>
    </w:p>
    <w:p w:rsidR="007370B4" w:rsidRPr="004423D4" w:rsidRDefault="007370B4" w:rsidP="00DB13C9">
      <w:pPr>
        <w:autoSpaceDE w:val="0"/>
        <w:autoSpaceDN w:val="0"/>
        <w:adjustRightInd w:val="0"/>
        <w:spacing w:after="0" w:line="240" w:lineRule="auto"/>
        <w:ind w:left="-1418"/>
        <w:rPr>
          <w:rFonts w:ascii="Times New Roman" w:hAnsi="Times New Roman" w:cs="Times New Roman"/>
          <w:color w:val="000000"/>
          <w:sz w:val="20"/>
          <w:szCs w:val="20"/>
        </w:rPr>
      </w:pPr>
      <w:r w:rsidRPr="004423D4">
        <w:rPr>
          <w:rFonts w:ascii="Times New Roman" w:hAnsi="Times New Roman" w:cs="Times New Roman"/>
          <w:iCs/>
          <w:color w:val="000000"/>
          <w:sz w:val="20"/>
          <w:szCs w:val="20"/>
        </w:rPr>
        <w:t xml:space="preserve">Продолжительное неблагоприятное воздействие: </w:t>
      </w:r>
      <w:r w:rsidRPr="004423D4">
        <w:rPr>
          <w:rFonts w:ascii="Times New Roman" w:hAnsi="Times New Roman" w:cs="Times New Roman"/>
          <w:color w:val="000000"/>
          <w:sz w:val="20"/>
          <w:szCs w:val="20"/>
        </w:rPr>
        <w:t xml:space="preserve">неизвестно. </w:t>
      </w:r>
    </w:p>
    <w:p w:rsidR="007370B4" w:rsidRPr="004423D4" w:rsidRDefault="007370B4" w:rsidP="00DB13C9">
      <w:pPr>
        <w:autoSpaceDE w:val="0"/>
        <w:autoSpaceDN w:val="0"/>
        <w:adjustRightInd w:val="0"/>
        <w:spacing w:after="0" w:line="240" w:lineRule="auto"/>
        <w:ind w:left="-1418"/>
        <w:rPr>
          <w:rFonts w:ascii="Times New Roman" w:hAnsi="Times New Roman" w:cs="Times New Roman"/>
          <w:color w:val="000000"/>
          <w:sz w:val="20"/>
          <w:szCs w:val="20"/>
        </w:rPr>
      </w:pPr>
      <w:r w:rsidRPr="004423D4">
        <w:rPr>
          <w:rFonts w:ascii="Times New Roman" w:hAnsi="Times New Roman" w:cs="Times New Roman"/>
          <w:iCs/>
          <w:color w:val="000000"/>
          <w:sz w:val="20"/>
          <w:szCs w:val="20"/>
        </w:rPr>
        <w:t xml:space="preserve">Признаки и симптомы воздействия: </w:t>
      </w:r>
      <w:r w:rsidRPr="004423D4">
        <w:rPr>
          <w:rFonts w:ascii="Times New Roman" w:hAnsi="Times New Roman" w:cs="Times New Roman"/>
          <w:color w:val="000000"/>
          <w:sz w:val="20"/>
          <w:szCs w:val="20"/>
        </w:rPr>
        <w:t xml:space="preserve">неизвестны. </w:t>
      </w:r>
    </w:p>
    <w:p w:rsidR="007370B4" w:rsidRDefault="007370B4" w:rsidP="00DB13C9">
      <w:pPr>
        <w:autoSpaceDE w:val="0"/>
        <w:autoSpaceDN w:val="0"/>
        <w:adjustRightInd w:val="0"/>
        <w:spacing w:after="0" w:line="240" w:lineRule="auto"/>
        <w:ind w:left="-1418"/>
        <w:rPr>
          <w:rFonts w:ascii="Times New Roman" w:hAnsi="Times New Roman" w:cs="Times New Roman"/>
          <w:color w:val="000000"/>
          <w:sz w:val="20"/>
          <w:szCs w:val="20"/>
        </w:rPr>
      </w:pPr>
      <w:r w:rsidRPr="004423D4">
        <w:rPr>
          <w:rFonts w:ascii="Times New Roman" w:hAnsi="Times New Roman" w:cs="Times New Roman"/>
          <w:iCs/>
          <w:color w:val="000000"/>
          <w:sz w:val="20"/>
          <w:szCs w:val="20"/>
        </w:rPr>
        <w:t xml:space="preserve">Медицинские условия: </w:t>
      </w:r>
      <w:r w:rsidRPr="004423D4">
        <w:rPr>
          <w:rFonts w:ascii="Times New Roman" w:hAnsi="Times New Roman" w:cs="Times New Roman"/>
          <w:color w:val="000000"/>
          <w:sz w:val="20"/>
          <w:szCs w:val="20"/>
        </w:rPr>
        <w:t>неизвестны</w:t>
      </w:r>
      <w:r w:rsidR="003A713E">
        <w:rPr>
          <w:rFonts w:ascii="Times New Roman" w:hAnsi="Times New Roman" w:cs="Times New Roman"/>
          <w:color w:val="000000"/>
          <w:sz w:val="20"/>
          <w:szCs w:val="20"/>
        </w:rPr>
        <w:t>.</w:t>
      </w:r>
    </w:p>
    <w:p w:rsidR="00B6525A" w:rsidRPr="004423D4" w:rsidRDefault="00B6525A" w:rsidP="00DB13C9">
      <w:pPr>
        <w:autoSpaceDE w:val="0"/>
        <w:autoSpaceDN w:val="0"/>
        <w:adjustRightInd w:val="0"/>
        <w:spacing w:after="0" w:line="240" w:lineRule="auto"/>
        <w:ind w:left="-1418"/>
        <w:rPr>
          <w:rFonts w:ascii="Times New Roman" w:hAnsi="Times New Roman" w:cs="Times New Roman"/>
          <w:color w:val="000000"/>
          <w:sz w:val="20"/>
          <w:szCs w:val="20"/>
        </w:rPr>
      </w:pPr>
    </w:p>
    <w:p w:rsidR="003A713E" w:rsidRDefault="007370B4" w:rsidP="00DB13C9">
      <w:pPr>
        <w:autoSpaceDE w:val="0"/>
        <w:autoSpaceDN w:val="0"/>
        <w:adjustRightInd w:val="0"/>
        <w:spacing w:after="0" w:line="240" w:lineRule="auto"/>
        <w:ind w:left="-1418"/>
        <w:rPr>
          <w:rFonts w:ascii="Times New Roman" w:hAnsi="Times New Roman" w:cs="Times New Roman"/>
          <w:color w:val="000000"/>
          <w:sz w:val="20"/>
          <w:szCs w:val="20"/>
        </w:rPr>
      </w:pPr>
      <w:r w:rsidRPr="004423D4">
        <w:rPr>
          <w:rFonts w:ascii="Times New Roman" w:hAnsi="Times New Roman" w:cs="Times New Roman"/>
          <w:iCs/>
          <w:color w:val="000000"/>
          <w:sz w:val="20"/>
          <w:szCs w:val="20"/>
        </w:rPr>
        <w:t>Чрезвычайные действия и действия по оказанию первой помощи</w:t>
      </w:r>
      <w:r w:rsidRPr="004423D4">
        <w:rPr>
          <w:rFonts w:ascii="Times New Roman" w:hAnsi="Times New Roman" w:cs="Times New Roman"/>
          <w:color w:val="000000"/>
          <w:sz w:val="20"/>
          <w:szCs w:val="20"/>
        </w:rPr>
        <w:t xml:space="preserve"> </w:t>
      </w:r>
    </w:p>
    <w:p w:rsidR="007370B4" w:rsidRPr="004423D4" w:rsidRDefault="007370B4" w:rsidP="00DB13C9">
      <w:pPr>
        <w:autoSpaceDE w:val="0"/>
        <w:autoSpaceDN w:val="0"/>
        <w:adjustRightInd w:val="0"/>
        <w:spacing w:after="0" w:line="240" w:lineRule="auto"/>
        <w:ind w:left="-1418"/>
        <w:rPr>
          <w:rFonts w:ascii="Times New Roman" w:hAnsi="Times New Roman" w:cs="Times New Roman"/>
          <w:color w:val="000000"/>
          <w:sz w:val="20"/>
          <w:szCs w:val="20"/>
        </w:rPr>
      </w:pPr>
      <w:r w:rsidRPr="004423D4">
        <w:rPr>
          <w:rFonts w:ascii="Times New Roman" w:hAnsi="Times New Roman" w:cs="Times New Roman"/>
          <w:color w:val="000000"/>
          <w:sz w:val="20"/>
          <w:szCs w:val="20"/>
        </w:rPr>
        <w:t xml:space="preserve">При попадании в глаза: в течение 15 минут промыть чистой водой; обратиться к врачу. </w:t>
      </w:r>
    </w:p>
    <w:p w:rsidR="007370B4" w:rsidRPr="004423D4" w:rsidRDefault="007370B4" w:rsidP="00DB13C9">
      <w:pPr>
        <w:autoSpaceDE w:val="0"/>
        <w:autoSpaceDN w:val="0"/>
        <w:adjustRightInd w:val="0"/>
        <w:spacing w:after="0" w:line="240" w:lineRule="auto"/>
        <w:ind w:left="-1418"/>
        <w:rPr>
          <w:rFonts w:ascii="Times New Roman" w:hAnsi="Times New Roman" w:cs="Times New Roman"/>
          <w:color w:val="000000"/>
          <w:sz w:val="20"/>
          <w:szCs w:val="20"/>
        </w:rPr>
      </w:pPr>
      <w:r w:rsidRPr="004423D4">
        <w:rPr>
          <w:rFonts w:ascii="Times New Roman" w:hAnsi="Times New Roman" w:cs="Times New Roman"/>
          <w:iCs/>
          <w:color w:val="000000"/>
          <w:sz w:val="20"/>
          <w:szCs w:val="20"/>
        </w:rPr>
        <w:t xml:space="preserve">При попадании в организм через органы пищеварения: </w:t>
      </w:r>
      <w:r w:rsidR="00B6525A">
        <w:rPr>
          <w:rFonts w:ascii="Times New Roman" w:hAnsi="Times New Roman" w:cs="Times New Roman"/>
          <w:color w:val="000000"/>
          <w:sz w:val="20"/>
          <w:szCs w:val="20"/>
        </w:rPr>
        <w:t>не вызывайте рвоту</w:t>
      </w:r>
      <w:r w:rsidRPr="004423D4">
        <w:rPr>
          <w:rFonts w:ascii="Times New Roman" w:hAnsi="Times New Roman" w:cs="Times New Roman"/>
          <w:color w:val="000000"/>
          <w:sz w:val="20"/>
          <w:szCs w:val="20"/>
        </w:rPr>
        <w:t>, чтобы нейтрализовать действие</w:t>
      </w:r>
      <w:r w:rsidR="003A713E">
        <w:rPr>
          <w:rFonts w:ascii="Times New Roman" w:hAnsi="Times New Roman" w:cs="Times New Roman"/>
          <w:color w:val="000000"/>
          <w:sz w:val="20"/>
          <w:szCs w:val="20"/>
        </w:rPr>
        <w:t>,</w:t>
      </w:r>
      <w:r w:rsidR="00B6525A">
        <w:rPr>
          <w:rFonts w:ascii="Times New Roman" w:hAnsi="Times New Roman" w:cs="Times New Roman"/>
          <w:color w:val="000000"/>
          <w:sz w:val="20"/>
          <w:szCs w:val="20"/>
        </w:rPr>
        <w:t xml:space="preserve"> выпейте большое количество воды или молока, о</w:t>
      </w:r>
      <w:r w:rsidRPr="004423D4">
        <w:rPr>
          <w:rFonts w:ascii="Times New Roman" w:hAnsi="Times New Roman" w:cs="Times New Roman"/>
          <w:color w:val="000000"/>
          <w:sz w:val="20"/>
          <w:szCs w:val="20"/>
        </w:rPr>
        <w:t>братит</w:t>
      </w:r>
      <w:r w:rsidR="00B6525A">
        <w:rPr>
          <w:rFonts w:ascii="Times New Roman" w:hAnsi="Times New Roman" w:cs="Times New Roman"/>
          <w:color w:val="000000"/>
          <w:sz w:val="20"/>
          <w:szCs w:val="20"/>
        </w:rPr>
        <w:t>е</w:t>
      </w:r>
      <w:r w:rsidRPr="004423D4">
        <w:rPr>
          <w:rFonts w:ascii="Times New Roman" w:hAnsi="Times New Roman" w:cs="Times New Roman"/>
          <w:color w:val="000000"/>
          <w:sz w:val="20"/>
          <w:szCs w:val="20"/>
        </w:rPr>
        <w:t>с</w:t>
      </w:r>
      <w:r w:rsidR="00B6525A">
        <w:rPr>
          <w:rFonts w:ascii="Times New Roman" w:hAnsi="Times New Roman" w:cs="Times New Roman"/>
          <w:color w:val="000000"/>
          <w:sz w:val="20"/>
          <w:szCs w:val="20"/>
        </w:rPr>
        <w:t>ь</w:t>
      </w:r>
      <w:r w:rsidRPr="004423D4">
        <w:rPr>
          <w:rFonts w:ascii="Times New Roman" w:hAnsi="Times New Roman" w:cs="Times New Roman"/>
          <w:color w:val="000000"/>
          <w:sz w:val="20"/>
          <w:szCs w:val="20"/>
        </w:rPr>
        <w:t xml:space="preserve"> к врачу. </w:t>
      </w:r>
    </w:p>
    <w:p w:rsidR="007370B4" w:rsidRPr="004423D4" w:rsidRDefault="007370B4" w:rsidP="00DB13C9">
      <w:pPr>
        <w:autoSpaceDE w:val="0"/>
        <w:autoSpaceDN w:val="0"/>
        <w:adjustRightInd w:val="0"/>
        <w:spacing w:after="0" w:line="240" w:lineRule="auto"/>
        <w:ind w:left="-1418"/>
        <w:rPr>
          <w:rFonts w:ascii="Times New Roman" w:hAnsi="Times New Roman" w:cs="Times New Roman"/>
          <w:color w:val="000000"/>
          <w:sz w:val="20"/>
          <w:szCs w:val="20"/>
        </w:rPr>
      </w:pPr>
      <w:r w:rsidRPr="004423D4">
        <w:rPr>
          <w:rFonts w:ascii="Times New Roman" w:hAnsi="Times New Roman" w:cs="Times New Roman"/>
          <w:iCs/>
          <w:color w:val="000000"/>
          <w:sz w:val="20"/>
          <w:szCs w:val="20"/>
        </w:rPr>
        <w:t xml:space="preserve">Контакт с кожей: </w:t>
      </w:r>
      <w:r w:rsidRPr="004423D4">
        <w:rPr>
          <w:rFonts w:ascii="Times New Roman" w:hAnsi="Times New Roman" w:cs="Times New Roman"/>
          <w:color w:val="000000"/>
          <w:sz w:val="20"/>
          <w:szCs w:val="20"/>
        </w:rPr>
        <w:t xml:space="preserve">промыть водой с мылом. </w:t>
      </w:r>
      <w:r w:rsidR="00B6525A">
        <w:rPr>
          <w:rFonts w:ascii="Times New Roman" w:hAnsi="Times New Roman" w:cs="Times New Roman"/>
          <w:color w:val="000000"/>
          <w:sz w:val="20"/>
          <w:szCs w:val="20"/>
        </w:rPr>
        <w:t>Если раздражение не прекращается, обратитесь к врачу</w:t>
      </w:r>
      <w:r w:rsidR="003A713E">
        <w:rPr>
          <w:rFonts w:ascii="Times New Roman" w:hAnsi="Times New Roman" w:cs="Times New Roman"/>
          <w:color w:val="000000"/>
          <w:sz w:val="20"/>
          <w:szCs w:val="20"/>
        </w:rPr>
        <w:t>.</w:t>
      </w:r>
    </w:p>
    <w:p w:rsidR="007370B4" w:rsidRPr="004423D4" w:rsidRDefault="007370B4" w:rsidP="00DB13C9">
      <w:pPr>
        <w:ind w:left="-1418"/>
        <w:rPr>
          <w:rFonts w:ascii="Times New Roman" w:hAnsi="Times New Roman" w:cs="Times New Roman"/>
          <w:color w:val="000000"/>
          <w:sz w:val="20"/>
          <w:szCs w:val="20"/>
        </w:rPr>
      </w:pPr>
      <w:r w:rsidRPr="004423D4">
        <w:rPr>
          <w:rFonts w:ascii="Times New Roman" w:hAnsi="Times New Roman" w:cs="Times New Roman"/>
          <w:iCs/>
          <w:color w:val="000000"/>
          <w:sz w:val="20"/>
          <w:szCs w:val="20"/>
        </w:rPr>
        <w:t xml:space="preserve">Ингаляция: </w:t>
      </w:r>
      <w:r w:rsidRPr="004423D4">
        <w:rPr>
          <w:rFonts w:ascii="Times New Roman" w:hAnsi="Times New Roman" w:cs="Times New Roman"/>
          <w:color w:val="000000"/>
          <w:sz w:val="20"/>
          <w:szCs w:val="20"/>
        </w:rPr>
        <w:t>при вдыхании паров выйти на свежий воздух.</w:t>
      </w:r>
      <w:r w:rsidR="00B6525A" w:rsidRPr="00B6525A">
        <w:rPr>
          <w:rFonts w:ascii="Times New Roman" w:hAnsi="Times New Roman" w:cs="Times New Roman"/>
          <w:color w:val="000000"/>
          <w:sz w:val="20"/>
          <w:szCs w:val="20"/>
        </w:rPr>
        <w:t xml:space="preserve"> </w:t>
      </w:r>
      <w:r w:rsidR="00B6525A">
        <w:rPr>
          <w:rFonts w:ascii="Times New Roman" w:hAnsi="Times New Roman" w:cs="Times New Roman"/>
          <w:color w:val="000000"/>
          <w:sz w:val="20"/>
          <w:szCs w:val="20"/>
        </w:rPr>
        <w:t>Если раздражение не прекращается, обратитесь к врачу</w:t>
      </w:r>
    </w:p>
    <w:p w:rsidR="007370B4" w:rsidRPr="004423D4" w:rsidRDefault="007370B4" w:rsidP="00845468">
      <w:pPr>
        <w:autoSpaceDE w:val="0"/>
        <w:autoSpaceDN w:val="0"/>
        <w:adjustRightInd w:val="0"/>
        <w:spacing w:after="0" w:line="240" w:lineRule="auto"/>
        <w:ind w:left="-1418"/>
        <w:rPr>
          <w:rFonts w:ascii="Times New Roman" w:hAnsi="Times New Roman" w:cs="Times New Roman"/>
          <w:color w:val="000000"/>
          <w:sz w:val="20"/>
          <w:szCs w:val="20"/>
        </w:rPr>
      </w:pPr>
      <w:r w:rsidRPr="004423D4">
        <w:rPr>
          <w:rFonts w:ascii="Times New Roman" w:hAnsi="Times New Roman" w:cs="Times New Roman"/>
          <w:b/>
          <w:bCs/>
          <w:color w:val="000000"/>
          <w:sz w:val="20"/>
          <w:szCs w:val="20"/>
        </w:rPr>
        <w:t>Раздел VII</w:t>
      </w:r>
      <w:r w:rsidR="003A713E">
        <w:rPr>
          <w:rFonts w:ascii="Times New Roman" w:hAnsi="Times New Roman" w:cs="Times New Roman"/>
          <w:b/>
          <w:bCs/>
          <w:color w:val="000000"/>
          <w:sz w:val="20"/>
          <w:szCs w:val="20"/>
        </w:rPr>
        <w:t>.</w:t>
      </w:r>
      <w:r w:rsidRPr="004423D4">
        <w:rPr>
          <w:rFonts w:ascii="Times New Roman" w:hAnsi="Times New Roman" w:cs="Times New Roman"/>
          <w:b/>
          <w:bCs/>
          <w:color w:val="000000"/>
          <w:sz w:val="20"/>
          <w:szCs w:val="20"/>
        </w:rPr>
        <w:t xml:space="preserve"> Меры предосторожности для безопасного обращения и использования </w:t>
      </w:r>
    </w:p>
    <w:p w:rsidR="007370B4" w:rsidRPr="004423D4" w:rsidRDefault="007370B4" w:rsidP="00845468">
      <w:pPr>
        <w:autoSpaceDE w:val="0"/>
        <w:autoSpaceDN w:val="0"/>
        <w:adjustRightInd w:val="0"/>
        <w:spacing w:after="0" w:line="240" w:lineRule="auto"/>
        <w:ind w:left="-1418"/>
        <w:rPr>
          <w:rFonts w:ascii="Times New Roman" w:hAnsi="Times New Roman" w:cs="Times New Roman"/>
          <w:color w:val="000000"/>
          <w:sz w:val="20"/>
          <w:szCs w:val="20"/>
        </w:rPr>
      </w:pPr>
      <w:r w:rsidRPr="004423D4">
        <w:rPr>
          <w:rFonts w:ascii="Times New Roman" w:hAnsi="Times New Roman" w:cs="Times New Roman"/>
          <w:iCs/>
          <w:color w:val="000000"/>
          <w:sz w:val="20"/>
          <w:szCs w:val="20"/>
        </w:rPr>
        <w:t>Меры, необходимые в случае</w:t>
      </w:r>
      <w:r w:rsidR="003A713E">
        <w:rPr>
          <w:rFonts w:ascii="Times New Roman" w:hAnsi="Times New Roman" w:cs="Times New Roman"/>
          <w:iCs/>
          <w:color w:val="000000"/>
          <w:sz w:val="20"/>
          <w:szCs w:val="20"/>
        </w:rPr>
        <w:t>,</w:t>
      </w:r>
      <w:r w:rsidRPr="004423D4">
        <w:rPr>
          <w:rFonts w:ascii="Times New Roman" w:hAnsi="Times New Roman" w:cs="Times New Roman"/>
          <w:iCs/>
          <w:color w:val="000000"/>
          <w:sz w:val="20"/>
          <w:szCs w:val="20"/>
        </w:rPr>
        <w:t xml:space="preserve"> если </w:t>
      </w:r>
      <w:r w:rsidR="003A713E">
        <w:rPr>
          <w:rFonts w:ascii="Times New Roman" w:hAnsi="Times New Roman" w:cs="Times New Roman"/>
          <w:iCs/>
          <w:color w:val="000000"/>
          <w:sz w:val="20"/>
          <w:szCs w:val="20"/>
        </w:rPr>
        <w:t>продукт</w:t>
      </w:r>
      <w:r w:rsidRPr="004423D4">
        <w:rPr>
          <w:rFonts w:ascii="Times New Roman" w:hAnsi="Times New Roman" w:cs="Times New Roman"/>
          <w:iCs/>
          <w:color w:val="000000"/>
          <w:sz w:val="20"/>
          <w:szCs w:val="20"/>
        </w:rPr>
        <w:t xml:space="preserve"> был пролит: </w:t>
      </w:r>
      <w:r w:rsidRPr="004423D4">
        <w:rPr>
          <w:rFonts w:ascii="Times New Roman" w:hAnsi="Times New Roman" w:cs="Times New Roman"/>
          <w:color w:val="000000"/>
          <w:sz w:val="20"/>
          <w:szCs w:val="20"/>
        </w:rPr>
        <w:t xml:space="preserve">Предотвратите </w:t>
      </w:r>
      <w:r w:rsidR="003A713E">
        <w:rPr>
          <w:rFonts w:ascii="Times New Roman" w:hAnsi="Times New Roman" w:cs="Times New Roman"/>
          <w:color w:val="000000"/>
          <w:sz w:val="20"/>
          <w:szCs w:val="20"/>
        </w:rPr>
        <w:t xml:space="preserve">его </w:t>
      </w:r>
      <w:r w:rsidRPr="004423D4">
        <w:rPr>
          <w:rFonts w:ascii="Times New Roman" w:hAnsi="Times New Roman" w:cs="Times New Roman"/>
          <w:color w:val="000000"/>
          <w:sz w:val="20"/>
          <w:szCs w:val="20"/>
        </w:rPr>
        <w:t xml:space="preserve">растекание. Соберите при помощи инертного материала для утилизации. Не допускайте попадания </w:t>
      </w:r>
      <w:r w:rsidR="003A713E">
        <w:rPr>
          <w:rFonts w:ascii="Times New Roman" w:hAnsi="Times New Roman" w:cs="Times New Roman"/>
          <w:color w:val="000000"/>
          <w:sz w:val="20"/>
          <w:szCs w:val="20"/>
        </w:rPr>
        <w:t>продукт</w:t>
      </w:r>
      <w:r w:rsidRPr="004423D4">
        <w:rPr>
          <w:rFonts w:ascii="Times New Roman" w:hAnsi="Times New Roman" w:cs="Times New Roman"/>
          <w:color w:val="000000"/>
          <w:sz w:val="20"/>
          <w:szCs w:val="20"/>
        </w:rPr>
        <w:t xml:space="preserve">а или промывной воды в водопровод. </w:t>
      </w:r>
    </w:p>
    <w:p w:rsidR="007370B4" w:rsidRPr="004423D4" w:rsidRDefault="007370B4" w:rsidP="00845468">
      <w:pPr>
        <w:autoSpaceDE w:val="0"/>
        <w:autoSpaceDN w:val="0"/>
        <w:adjustRightInd w:val="0"/>
        <w:spacing w:after="0" w:line="240" w:lineRule="auto"/>
        <w:ind w:left="-1418"/>
        <w:rPr>
          <w:rFonts w:ascii="Times New Roman" w:hAnsi="Times New Roman" w:cs="Times New Roman"/>
          <w:color w:val="000000"/>
          <w:sz w:val="20"/>
          <w:szCs w:val="20"/>
        </w:rPr>
      </w:pPr>
      <w:r w:rsidRPr="004423D4">
        <w:rPr>
          <w:rFonts w:ascii="Times New Roman" w:hAnsi="Times New Roman" w:cs="Times New Roman"/>
          <w:iCs/>
          <w:color w:val="000000"/>
          <w:sz w:val="20"/>
          <w:szCs w:val="20"/>
        </w:rPr>
        <w:t xml:space="preserve">Способ переработки отходов: </w:t>
      </w:r>
      <w:r w:rsidR="003A713E">
        <w:rPr>
          <w:rFonts w:ascii="Times New Roman" w:hAnsi="Times New Roman" w:cs="Times New Roman"/>
          <w:color w:val="000000"/>
          <w:sz w:val="20"/>
          <w:szCs w:val="20"/>
        </w:rPr>
        <w:t>продукт</w:t>
      </w:r>
      <w:r w:rsidRPr="004423D4">
        <w:rPr>
          <w:rFonts w:ascii="Times New Roman" w:hAnsi="Times New Roman" w:cs="Times New Roman"/>
          <w:color w:val="000000"/>
          <w:sz w:val="20"/>
          <w:szCs w:val="20"/>
        </w:rPr>
        <w:t xml:space="preserve"> необходимо перерабатывать в соответствии с федеральными, местными нормами и нормами отдельных штатов. </w:t>
      </w:r>
    </w:p>
    <w:p w:rsidR="007370B4" w:rsidRPr="004423D4" w:rsidRDefault="007370B4" w:rsidP="00845468">
      <w:pPr>
        <w:autoSpaceDE w:val="0"/>
        <w:autoSpaceDN w:val="0"/>
        <w:adjustRightInd w:val="0"/>
        <w:spacing w:after="0" w:line="240" w:lineRule="auto"/>
        <w:ind w:left="-1418"/>
        <w:rPr>
          <w:rFonts w:ascii="Times New Roman" w:hAnsi="Times New Roman" w:cs="Times New Roman"/>
          <w:color w:val="000000"/>
          <w:sz w:val="20"/>
          <w:szCs w:val="20"/>
        </w:rPr>
      </w:pPr>
      <w:r w:rsidRPr="004423D4">
        <w:rPr>
          <w:rFonts w:ascii="Times New Roman" w:hAnsi="Times New Roman" w:cs="Times New Roman"/>
          <w:iCs/>
          <w:color w:val="000000"/>
          <w:sz w:val="20"/>
          <w:szCs w:val="20"/>
        </w:rPr>
        <w:t>Меры предосторожн</w:t>
      </w:r>
      <w:r w:rsidR="003A713E">
        <w:rPr>
          <w:rFonts w:ascii="Times New Roman" w:hAnsi="Times New Roman" w:cs="Times New Roman"/>
          <w:iCs/>
          <w:color w:val="000000"/>
          <w:sz w:val="20"/>
          <w:szCs w:val="20"/>
        </w:rPr>
        <w:t>ости при обращении и хранении: п</w:t>
      </w:r>
      <w:r w:rsidRPr="004423D4">
        <w:rPr>
          <w:rFonts w:ascii="Times New Roman" w:hAnsi="Times New Roman" w:cs="Times New Roman"/>
          <w:color w:val="000000"/>
          <w:sz w:val="20"/>
          <w:szCs w:val="20"/>
        </w:rPr>
        <w:t xml:space="preserve">рочитайте и соблюдайте все меры предосторожности, указанные на этикетке продукта. ХРАНИТЕ В НЕДОСТУПНОМ ДЛЯ ДЕТЕЙ МЕСТЕ. </w:t>
      </w:r>
    </w:p>
    <w:p w:rsidR="00845468" w:rsidRDefault="00845468" w:rsidP="007370B4">
      <w:pPr>
        <w:autoSpaceDE w:val="0"/>
        <w:autoSpaceDN w:val="0"/>
        <w:adjustRightInd w:val="0"/>
        <w:spacing w:after="0" w:line="240" w:lineRule="auto"/>
        <w:rPr>
          <w:rFonts w:ascii="Times New Roman" w:hAnsi="Times New Roman" w:cs="Times New Roman"/>
          <w:iCs/>
          <w:color w:val="000000"/>
          <w:sz w:val="20"/>
          <w:szCs w:val="20"/>
        </w:rPr>
      </w:pPr>
    </w:p>
    <w:p w:rsidR="007370B4" w:rsidRPr="004423D4" w:rsidRDefault="007370B4" w:rsidP="00CB350D">
      <w:pPr>
        <w:autoSpaceDE w:val="0"/>
        <w:autoSpaceDN w:val="0"/>
        <w:adjustRightInd w:val="0"/>
        <w:spacing w:after="0" w:line="240" w:lineRule="auto"/>
        <w:ind w:left="-1418"/>
        <w:rPr>
          <w:rFonts w:ascii="Times New Roman" w:hAnsi="Times New Roman" w:cs="Times New Roman"/>
          <w:b/>
          <w:bCs/>
          <w:color w:val="000000"/>
          <w:sz w:val="20"/>
          <w:szCs w:val="20"/>
        </w:rPr>
      </w:pPr>
      <w:r w:rsidRPr="004423D4">
        <w:rPr>
          <w:rFonts w:ascii="Times New Roman" w:hAnsi="Times New Roman" w:cs="Times New Roman"/>
          <w:b/>
          <w:bCs/>
          <w:color w:val="000000"/>
          <w:sz w:val="20"/>
          <w:szCs w:val="20"/>
        </w:rPr>
        <w:t>Раздел VIII</w:t>
      </w:r>
      <w:r w:rsidR="003A713E">
        <w:rPr>
          <w:rFonts w:ascii="Times New Roman" w:hAnsi="Times New Roman" w:cs="Times New Roman"/>
          <w:b/>
          <w:bCs/>
          <w:color w:val="000000"/>
          <w:sz w:val="20"/>
          <w:szCs w:val="20"/>
        </w:rPr>
        <w:t>.</w:t>
      </w:r>
      <w:r w:rsidRPr="004423D4">
        <w:rPr>
          <w:rFonts w:ascii="Times New Roman" w:hAnsi="Times New Roman" w:cs="Times New Roman"/>
          <w:b/>
          <w:bCs/>
          <w:color w:val="000000"/>
          <w:sz w:val="20"/>
          <w:szCs w:val="20"/>
        </w:rPr>
        <w:t xml:space="preserve"> Меры контроля </w:t>
      </w:r>
    </w:p>
    <w:p w:rsidR="007370B4" w:rsidRPr="004423D4" w:rsidRDefault="007370B4" w:rsidP="00CB350D">
      <w:pPr>
        <w:autoSpaceDE w:val="0"/>
        <w:autoSpaceDN w:val="0"/>
        <w:adjustRightInd w:val="0"/>
        <w:spacing w:after="0" w:line="240" w:lineRule="auto"/>
        <w:ind w:left="-1418"/>
        <w:rPr>
          <w:rFonts w:ascii="Times New Roman" w:hAnsi="Times New Roman" w:cs="Times New Roman"/>
          <w:color w:val="000000"/>
          <w:sz w:val="20"/>
          <w:szCs w:val="20"/>
        </w:rPr>
      </w:pPr>
    </w:p>
    <w:p w:rsidR="007370B4" w:rsidRPr="004423D4" w:rsidRDefault="007370B4" w:rsidP="00CB350D">
      <w:pPr>
        <w:autoSpaceDE w:val="0"/>
        <w:autoSpaceDN w:val="0"/>
        <w:adjustRightInd w:val="0"/>
        <w:spacing w:after="0" w:line="240" w:lineRule="auto"/>
        <w:ind w:left="-1418"/>
        <w:rPr>
          <w:rFonts w:ascii="Times New Roman" w:hAnsi="Times New Roman" w:cs="Times New Roman"/>
          <w:color w:val="000000"/>
          <w:sz w:val="20"/>
          <w:szCs w:val="20"/>
        </w:rPr>
      </w:pPr>
      <w:r w:rsidRPr="004423D4">
        <w:rPr>
          <w:rFonts w:ascii="Times New Roman" w:hAnsi="Times New Roman" w:cs="Times New Roman"/>
          <w:color w:val="000000"/>
          <w:sz w:val="20"/>
          <w:szCs w:val="20"/>
        </w:rPr>
        <w:t xml:space="preserve">Средства защиты органов дыхания (тип): </w:t>
      </w:r>
      <w:r w:rsidR="003A713E">
        <w:rPr>
          <w:rFonts w:ascii="Times New Roman" w:hAnsi="Times New Roman" w:cs="Times New Roman"/>
          <w:color w:val="000000"/>
          <w:sz w:val="20"/>
          <w:szCs w:val="20"/>
        </w:rPr>
        <w:t>и</w:t>
      </w:r>
      <w:r w:rsidRPr="004423D4">
        <w:rPr>
          <w:rFonts w:ascii="Times New Roman" w:hAnsi="Times New Roman" w:cs="Times New Roman"/>
          <w:color w:val="000000"/>
          <w:sz w:val="20"/>
          <w:szCs w:val="20"/>
        </w:rPr>
        <w:t xml:space="preserve">спользуйте органический респиратор, одобренный NIOSH, если продукт распылен внутри дома. </w:t>
      </w:r>
    </w:p>
    <w:p w:rsidR="007370B4" w:rsidRPr="004423D4" w:rsidRDefault="003A713E" w:rsidP="00CB350D">
      <w:pPr>
        <w:autoSpaceDE w:val="0"/>
        <w:autoSpaceDN w:val="0"/>
        <w:adjustRightInd w:val="0"/>
        <w:spacing w:after="0" w:line="240" w:lineRule="auto"/>
        <w:ind w:left="-1418"/>
        <w:rPr>
          <w:rFonts w:ascii="Times New Roman" w:hAnsi="Times New Roman" w:cs="Times New Roman"/>
          <w:color w:val="000000"/>
          <w:sz w:val="20"/>
          <w:szCs w:val="20"/>
        </w:rPr>
      </w:pPr>
      <w:r>
        <w:rPr>
          <w:rFonts w:ascii="Times New Roman" w:hAnsi="Times New Roman" w:cs="Times New Roman"/>
          <w:color w:val="000000"/>
          <w:sz w:val="20"/>
          <w:szCs w:val="20"/>
        </w:rPr>
        <w:t>Вентиляция. Местная вытяжка: о</w:t>
      </w:r>
      <w:r w:rsidR="007370B4" w:rsidRPr="004423D4">
        <w:rPr>
          <w:rFonts w:ascii="Times New Roman" w:hAnsi="Times New Roman" w:cs="Times New Roman"/>
          <w:color w:val="000000"/>
          <w:sz w:val="20"/>
          <w:szCs w:val="20"/>
        </w:rPr>
        <w:t>рганизуйте местную вытяжку, если продукт распылен внутри дома</w:t>
      </w:r>
      <w:r>
        <w:rPr>
          <w:rFonts w:ascii="Times New Roman" w:hAnsi="Times New Roman" w:cs="Times New Roman"/>
          <w:color w:val="000000"/>
          <w:sz w:val="20"/>
          <w:szCs w:val="20"/>
        </w:rPr>
        <w:t>.</w:t>
      </w:r>
    </w:p>
    <w:p w:rsidR="007370B4" w:rsidRPr="004423D4" w:rsidRDefault="007370B4" w:rsidP="00CB350D">
      <w:pPr>
        <w:autoSpaceDE w:val="0"/>
        <w:autoSpaceDN w:val="0"/>
        <w:adjustRightInd w:val="0"/>
        <w:spacing w:after="0" w:line="240" w:lineRule="auto"/>
        <w:ind w:left="-1418"/>
        <w:rPr>
          <w:rFonts w:ascii="Times New Roman" w:hAnsi="Times New Roman" w:cs="Times New Roman"/>
          <w:color w:val="000000"/>
          <w:sz w:val="20"/>
          <w:szCs w:val="20"/>
        </w:rPr>
      </w:pPr>
      <w:r w:rsidRPr="004423D4">
        <w:rPr>
          <w:rFonts w:ascii="Times New Roman" w:hAnsi="Times New Roman" w:cs="Times New Roman"/>
          <w:color w:val="000000"/>
          <w:sz w:val="20"/>
          <w:szCs w:val="20"/>
        </w:rPr>
        <w:t>Рекомендуется использовать перчатки, защищающие от воздействия химических веществ.</w:t>
      </w:r>
    </w:p>
    <w:p w:rsidR="007370B4" w:rsidRDefault="007370B4" w:rsidP="00CB350D">
      <w:pPr>
        <w:autoSpaceDE w:val="0"/>
        <w:autoSpaceDN w:val="0"/>
        <w:adjustRightInd w:val="0"/>
        <w:spacing w:after="0" w:line="240" w:lineRule="auto"/>
        <w:ind w:left="-1418"/>
        <w:rPr>
          <w:rFonts w:ascii="Times New Roman" w:hAnsi="Times New Roman" w:cs="Times New Roman"/>
          <w:color w:val="000000"/>
          <w:sz w:val="20"/>
          <w:szCs w:val="20"/>
        </w:rPr>
      </w:pPr>
      <w:r w:rsidRPr="004423D4">
        <w:rPr>
          <w:rFonts w:ascii="Times New Roman" w:hAnsi="Times New Roman" w:cs="Times New Roman"/>
          <w:color w:val="000000"/>
          <w:sz w:val="20"/>
          <w:szCs w:val="20"/>
        </w:rPr>
        <w:t>Защита для глаз: защитные очки.</w:t>
      </w:r>
    </w:p>
    <w:p w:rsidR="007370B4" w:rsidRPr="00CC40DD" w:rsidRDefault="007370B4" w:rsidP="00CB350D">
      <w:pPr>
        <w:autoSpaceDE w:val="0"/>
        <w:autoSpaceDN w:val="0"/>
        <w:adjustRightInd w:val="0"/>
        <w:spacing w:after="0" w:line="240" w:lineRule="auto"/>
        <w:ind w:left="-1418"/>
        <w:rPr>
          <w:rFonts w:ascii="Times New Roman" w:hAnsi="Times New Roman" w:cs="Times New Roman"/>
          <w:color w:val="000000"/>
          <w:sz w:val="20"/>
          <w:szCs w:val="20"/>
        </w:rPr>
      </w:pPr>
      <w:r w:rsidRPr="00CC40DD">
        <w:rPr>
          <w:rFonts w:ascii="Times New Roman" w:hAnsi="Times New Roman" w:cs="Times New Roman"/>
          <w:iCs/>
          <w:color w:val="000000"/>
          <w:sz w:val="20"/>
          <w:szCs w:val="20"/>
        </w:rPr>
        <w:t xml:space="preserve">Другая защитная одежда или оборудование: </w:t>
      </w:r>
      <w:r w:rsidR="00CB350D">
        <w:rPr>
          <w:rFonts w:ascii="Times New Roman" w:hAnsi="Times New Roman" w:cs="Times New Roman"/>
          <w:color w:val="000000"/>
          <w:sz w:val="20"/>
          <w:szCs w:val="20"/>
        </w:rPr>
        <w:t xml:space="preserve">не требуется при стандартном использовании продукта. </w:t>
      </w:r>
      <w:r w:rsidRPr="00CC40DD">
        <w:rPr>
          <w:rFonts w:ascii="Times New Roman" w:hAnsi="Times New Roman" w:cs="Times New Roman"/>
          <w:color w:val="000000"/>
          <w:sz w:val="20"/>
          <w:szCs w:val="20"/>
        </w:rPr>
        <w:t xml:space="preserve"> </w:t>
      </w:r>
    </w:p>
    <w:p w:rsidR="003A713E" w:rsidRDefault="003A713E" w:rsidP="00CB350D">
      <w:pPr>
        <w:autoSpaceDE w:val="0"/>
        <w:autoSpaceDN w:val="0"/>
        <w:adjustRightInd w:val="0"/>
        <w:spacing w:after="0" w:line="240" w:lineRule="auto"/>
        <w:ind w:left="-1418"/>
        <w:rPr>
          <w:rFonts w:ascii="Times New Roman" w:hAnsi="Times New Roman" w:cs="Times New Roman"/>
          <w:color w:val="000000"/>
          <w:sz w:val="20"/>
          <w:szCs w:val="20"/>
        </w:rPr>
      </w:pPr>
      <w:r>
        <w:rPr>
          <w:rFonts w:ascii="Times New Roman" w:hAnsi="Times New Roman" w:cs="Times New Roman"/>
          <w:iCs/>
          <w:color w:val="000000"/>
          <w:sz w:val="20"/>
          <w:szCs w:val="20"/>
        </w:rPr>
        <w:t>Рабочие/</w:t>
      </w:r>
      <w:r w:rsidR="007370B4" w:rsidRPr="00CC40DD">
        <w:rPr>
          <w:rFonts w:ascii="Times New Roman" w:hAnsi="Times New Roman" w:cs="Times New Roman"/>
          <w:iCs/>
          <w:color w:val="000000"/>
          <w:sz w:val="20"/>
          <w:szCs w:val="20"/>
        </w:rPr>
        <w:t xml:space="preserve">гигиенические нормы: </w:t>
      </w:r>
      <w:r w:rsidR="007370B4" w:rsidRPr="00CC40DD">
        <w:rPr>
          <w:rFonts w:ascii="Times New Roman" w:hAnsi="Times New Roman" w:cs="Times New Roman"/>
          <w:color w:val="000000"/>
          <w:sz w:val="20"/>
          <w:szCs w:val="20"/>
        </w:rPr>
        <w:t xml:space="preserve">тщательно мойте руки перед едой, питьем, курением или пользованием туалетом. Обеспечить </w:t>
      </w:r>
      <w:r>
        <w:rPr>
          <w:rFonts w:ascii="Times New Roman" w:hAnsi="Times New Roman" w:cs="Times New Roman"/>
          <w:color w:val="000000"/>
          <w:sz w:val="20"/>
          <w:szCs w:val="20"/>
        </w:rPr>
        <w:t xml:space="preserve">наличие </w:t>
      </w:r>
      <w:r w:rsidR="007370B4" w:rsidRPr="00CC40DD">
        <w:rPr>
          <w:rFonts w:ascii="Times New Roman" w:hAnsi="Times New Roman" w:cs="Times New Roman"/>
          <w:color w:val="000000"/>
          <w:sz w:val="20"/>
          <w:szCs w:val="20"/>
        </w:rPr>
        <w:t>сре</w:t>
      </w:r>
      <w:proofErr w:type="gramStart"/>
      <w:r w:rsidR="007370B4" w:rsidRPr="00CC40DD">
        <w:rPr>
          <w:rFonts w:ascii="Times New Roman" w:hAnsi="Times New Roman" w:cs="Times New Roman"/>
          <w:color w:val="000000"/>
          <w:sz w:val="20"/>
          <w:szCs w:val="20"/>
        </w:rPr>
        <w:t>дств дл</w:t>
      </w:r>
      <w:proofErr w:type="gramEnd"/>
      <w:r w:rsidR="007370B4" w:rsidRPr="00CC40DD">
        <w:rPr>
          <w:rFonts w:ascii="Times New Roman" w:hAnsi="Times New Roman" w:cs="Times New Roman"/>
          <w:color w:val="000000"/>
          <w:sz w:val="20"/>
          <w:szCs w:val="20"/>
        </w:rPr>
        <w:t>я промывки глаз в зоне работ.</w:t>
      </w:r>
    </w:p>
    <w:p w:rsidR="007370B4" w:rsidRPr="004423D4" w:rsidRDefault="007370B4" w:rsidP="00CB350D">
      <w:pPr>
        <w:autoSpaceDE w:val="0"/>
        <w:autoSpaceDN w:val="0"/>
        <w:adjustRightInd w:val="0"/>
        <w:spacing w:after="0" w:line="240" w:lineRule="auto"/>
        <w:ind w:left="-1418"/>
        <w:rPr>
          <w:rFonts w:ascii="Times New Roman" w:hAnsi="Times New Roman" w:cs="Times New Roman"/>
          <w:color w:val="000000"/>
          <w:sz w:val="20"/>
          <w:szCs w:val="20"/>
        </w:rPr>
      </w:pPr>
    </w:p>
    <w:p w:rsidR="001B5822" w:rsidRDefault="003A713E" w:rsidP="003A713E">
      <w:pPr>
        <w:ind w:left="-1418"/>
      </w:pPr>
      <w:r>
        <w:rPr>
          <w:rFonts w:ascii="Times New Roman" w:hAnsi="Times New Roman" w:cs="Times New Roman"/>
          <w:color w:val="000000"/>
          <w:sz w:val="20"/>
          <w:szCs w:val="20"/>
        </w:rPr>
        <w:t xml:space="preserve">Представленная здесь информация является точной, по сведениям </w:t>
      </w:r>
      <w:proofErr w:type="spellStart"/>
      <w:r>
        <w:rPr>
          <w:rFonts w:ascii="Times New Roman" w:hAnsi="Times New Roman" w:cs="Times New Roman"/>
          <w:color w:val="000000"/>
          <w:sz w:val="20"/>
          <w:szCs w:val="20"/>
        </w:rPr>
        <w:t>Perma-Chink</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Systems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Inc</w:t>
      </w:r>
      <w:proofErr w:type="spellEnd"/>
      <w:r>
        <w:rPr>
          <w:rFonts w:ascii="Times New Roman" w:hAnsi="Times New Roman" w:cs="Times New Roman"/>
          <w:color w:val="000000"/>
          <w:sz w:val="20"/>
          <w:szCs w:val="20"/>
        </w:rPr>
        <w:t>., относительно указанных данных. Так как продукт может применяться в условиях, находящихся вне контроля компании и с которыми производитель может быть не знаком, а данные, ставшие доступными впоследствии, могут содержать измененную информацию, компания не берет на себя ответственность за результаты его использования. Эта информация имеет ценность при условии, что лицо, использующее продукт, должно самостоятельно определять, подходит ли материал для его индивидуальной цели, и при условии, что оно осознает риск его применения.</w:t>
      </w:r>
    </w:p>
    <w:sectPr w:rsidR="001B5822" w:rsidSect="001B5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7370B4"/>
    <w:rsid w:val="00131CEC"/>
    <w:rsid w:val="001B5822"/>
    <w:rsid w:val="0032645F"/>
    <w:rsid w:val="003A713E"/>
    <w:rsid w:val="00567376"/>
    <w:rsid w:val="00640794"/>
    <w:rsid w:val="00650A58"/>
    <w:rsid w:val="00667FDC"/>
    <w:rsid w:val="007370B4"/>
    <w:rsid w:val="00845468"/>
    <w:rsid w:val="008F55E0"/>
    <w:rsid w:val="00970199"/>
    <w:rsid w:val="00A14BC3"/>
    <w:rsid w:val="00B16FEC"/>
    <w:rsid w:val="00B6525A"/>
    <w:rsid w:val="00CB350D"/>
    <w:rsid w:val="00DB1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 Д_В</dc:creator>
  <cp:keywords/>
  <dc:description/>
  <cp:lastModifiedBy>Васильев Д_В</cp:lastModifiedBy>
  <cp:revision>9</cp:revision>
  <dcterms:created xsi:type="dcterms:W3CDTF">2014-06-04T12:59:00Z</dcterms:created>
  <dcterms:modified xsi:type="dcterms:W3CDTF">2014-06-09T13:01:00Z</dcterms:modified>
</cp:coreProperties>
</file>